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94" w:rsidRPr="000F7122" w:rsidRDefault="00D67494" w:rsidP="00D67494">
      <w:pPr>
        <w:spacing w:after="0" w:line="240" w:lineRule="auto"/>
        <w:ind w:left="-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F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                                    </w:t>
      </w:r>
      <w:r w:rsidRPr="000F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0F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</w:t>
      </w:r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от  19.01.2021                                                  приказом №3 от 19.01.2021</w:t>
      </w:r>
    </w:p>
    <w:p w:rsidR="00D67494" w:rsidRPr="000F7122" w:rsidRDefault="00D67494" w:rsidP="00D67494">
      <w:pPr>
        <w:spacing w:after="0" w:line="240" w:lineRule="auto"/>
        <w:ind w:left="-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0F7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МАДОУ </w:t>
      </w:r>
    </w:p>
    <w:p w:rsidR="00D67494" w:rsidRPr="000F7122" w:rsidRDefault="00D67494" w:rsidP="00D67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Детским садом п. </w:t>
      </w:r>
      <w:proofErr w:type="spellStart"/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Холмогоровка</w:t>
      </w:r>
      <w:proofErr w:type="spellEnd"/>
    </w:p>
    <w:p w:rsidR="00D67494" w:rsidRPr="000F7122" w:rsidRDefault="00D67494" w:rsidP="00D674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Н.В. Шут</w:t>
      </w:r>
    </w:p>
    <w:p w:rsidR="00D67494" w:rsidRPr="000F7122" w:rsidRDefault="00D67494" w:rsidP="00D6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248" w:rsidRDefault="00551248"/>
    <w:p w:rsidR="00D67494" w:rsidRDefault="00D67494"/>
    <w:p w:rsidR="00D67494" w:rsidRDefault="00D67494"/>
    <w:p w:rsidR="00D67494" w:rsidRPr="00773A42" w:rsidRDefault="00D67494" w:rsidP="00D674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3A42">
        <w:rPr>
          <w:rFonts w:ascii="Times New Roman" w:hAnsi="Times New Roman" w:cs="Times New Roman"/>
          <w:b/>
          <w:sz w:val="28"/>
          <w:szCs w:val="28"/>
          <w:lang w:eastAsia="ru-RU"/>
        </w:rPr>
        <w:t>Порядок создания, организация работы, принятия решений комиссией по урегулированию споров между участниками образовательных отношений и их исполнение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МАДОУ Детского сада 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Холмогоровка</w:t>
      </w:r>
      <w:proofErr w:type="spellEnd"/>
    </w:p>
    <w:p w:rsidR="00D67494" w:rsidRDefault="00D67494" w:rsidP="00D67494">
      <w:pPr>
        <w:pStyle w:val="a3"/>
        <w:ind w:left="-284" w:firstLine="284"/>
        <w:jc w:val="both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D67494" w:rsidRDefault="00D67494" w:rsidP="00D6749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F7C20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  <w:r w:rsidRPr="008F7C2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                                                                                           </w:t>
      </w:r>
    </w:p>
    <w:p w:rsidR="00D67494" w:rsidRDefault="00D67494" w:rsidP="00D6749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Настоящий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Порядок создания, организация работы, принятия решений комиссией по урегулир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ованию споров между участниками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образовательных отношений и их исполнение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Холмогоровка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(далее  - Организация) </w:t>
      </w:r>
      <w:r w:rsidRPr="00204B8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ботано в соответствии со ст.45 Федерального закона №273-ФЗ от 29.12.2012 «Об образовании в Российской Федерации» с изменениями от 8 декабря 2020 года, Трудовым и Гражданским Кодексом Российской Федерации, Уставом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1.2. Данный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Порядок создания, организация работы, принятия решений комиссией по урегулированию споров между участниками образовательных отношений и их исполнение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Организации (далее – Порядок)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устанавливает порядок создания, организации работы, принятия решений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между участниками образовательных отношений и их исполнение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Комиссии по урегулированию споров (далее - Комиссия), определяет ее компетенцию и деятельность в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Организации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права и обязанности членов Комиссии, а также делопроизводство.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1.3. Комиссия создается в целях урегулирования разногласий между участниками образовательных отношений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 вопросам реализации права на образование,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том числе в случаях возникновения конфликта интересов педагогического работника, применения локальных нормативных актов.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1.4. Участниками образовательных отношений 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являются: родители (законные представители) воспитанников, воспитанники, педагогические работники и их представители, администрация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Организации</w:t>
      </w:r>
    </w:p>
    <w:p w:rsidR="00D67494" w:rsidRPr="00A06C3E" w:rsidRDefault="00D67494" w:rsidP="00D67494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1.5. Комиссия в своей деятельности руководствуется настоящим По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рядком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Конституцией Российской Федерации, Федеральным законом № 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 29.12.2012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Конвенцией о правах ребенка, Уставом и Правилами внутреннего трудового распорядка, </w:t>
      </w:r>
      <w:proofErr w:type="gramStart"/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AC5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</w:t>
      </w:r>
      <w:proofErr w:type="gramEnd"/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также другими локальными нормативными актами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Организации.                                                                                                                                     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1.6. Комиссия является первичным органом по рассмотрению конфликтных ситуаций в</w:t>
      </w:r>
      <w:r w:rsidRPr="00A06C3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1.7. В своей деятельности Комиссия должна обеспечивать соблюдение прав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личности.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1.8. Члены Комиссии осуществляют свою деятельность на безвозмездной основе.</w:t>
      </w:r>
    </w:p>
    <w:p w:rsidR="00D67494" w:rsidRDefault="00D67494" w:rsidP="00D67494">
      <w:pPr>
        <w:spacing w:after="0" w:line="360" w:lineRule="atLeast"/>
        <w:ind w:left="-284" w:right="-612" w:firstLine="142"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D67494" w:rsidRDefault="00D67494" w:rsidP="00D67494">
      <w:pPr>
        <w:spacing w:after="0" w:line="360" w:lineRule="atLeast"/>
        <w:ind w:left="-284" w:right="-612" w:firstLine="142"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Порядок избрания и состав Комиссии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D67494" w:rsidRDefault="00D67494" w:rsidP="00D67494">
      <w:pPr>
        <w:spacing w:after="0" w:line="360" w:lineRule="atLeast"/>
        <w:ind w:left="-284" w:right="-22" w:firstLine="142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2.1. Комиссия состоит из равного числа родителей (законных представителей) воспитанников (3 чел.) и работников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(3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чел.)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2.2. Избранными в состав К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омиссии от работников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Организации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считаются кандидатуры, получившие большинство голосов на Общем собрании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коллектива Организации.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2.3. Избранными в состав К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омиссии от родителей (законных представителей) воспитанников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 считаются кандидаты – самовыдвиженцы</w:t>
      </w:r>
    </w:p>
    <w:p w:rsidR="00D67494" w:rsidRPr="00A06C3E" w:rsidRDefault="00D67494" w:rsidP="00D67494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2.4. Утверждение членов Комиссии и назначение ее председателя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секретаря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оформляются приказом по Организации.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br/>
        <w:t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хранятся в Организации три года.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br/>
        <w:t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br/>
        <w:t>2.7. Срок полномочий Комиссии по урегулированию споров составляет 1 год.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br/>
        <w:t>2.8. Досрочное прекращ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полномочий члена К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омиссии осуществляется:</w:t>
      </w:r>
    </w:p>
    <w:p w:rsidR="00D67494" w:rsidRPr="00A06C3E" w:rsidRDefault="00D67494" w:rsidP="00D67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3E">
        <w:rPr>
          <w:rFonts w:ascii="Times New Roman" w:hAnsi="Times New Roman" w:cs="Times New Roman"/>
          <w:sz w:val="28"/>
          <w:szCs w:val="28"/>
          <w:lang w:eastAsia="ru-RU"/>
        </w:rPr>
        <w:t>на основании личного заявления члена Комиссии об исключении его                         из состава Комиссии;</w:t>
      </w:r>
    </w:p>
    <w:p w:rsidR="00D67494" w:rsidRPr="00A06C3E" w:rsidRDefault="00D67494" w:rsidP="00D67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по требованию не менее 2/3 членов Комиссии, выраженному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06C3E">
        <w:rPr>
          <w:rFonts w:ascii="Times New Roman" w:hAnsi="Times New Roman" w:cs="Times New Roman"/>
          <w:sz w:val="28"/>
          <w:szCs w:val="28"/>
          <w:lang w:eastAsia="ru-RU"/>
        </w:rPr>
        <w:t>письменной форме;</w:t>
      </w:r>
    </w:p>
    <w:p w:rsidR="00D67494" w:rsidRDefault="00D67494" w:rsidP="00D67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C3E">
        <w:rPr>
          <w:rFonts w:ascii="Times New Roman" w:hAnsi="Times New Roman" w:cs="Times New Roman"/>
          <w:sz w:val="28"/>
          <w:szCs w:val="28"/>
          <w:lang w:eastAsia="ru-RU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D67494" w:rsidRDefault="00D67494" w:rsidP="00D67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sz w:val="28"/>
          <w:szCs w:val="28"/>
          <w:lang w:eastAsia="ru-RU"/>
        </w:rPr>
        <w:t>в случае увольнения работника – члена Комиссии.                                                         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D67494" w:rsidRPr="0045146A" w:rsidRDefault="00D67494" w:rsidP="00D67494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94" w:rsidRDefault="00D67494" w:rsidP="00D67494">
      <w:pPr>
        <w:pStyle w:val="a3"/>
        <w:ind w:left="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Компетенция Комиссии                                                                                                     </w:t>
      </w:r>
    </w:p>
    <w:p w:rsidR="00D67494" w:rsidRPr="001E0B7C" w:rsidRDefault="00D67494" w:rsidP="00D67494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3.1.В компетенцию Комиссии </w:t>
      </w:r>
      <w:proofErr w:type="gramStart"/>
      <w:r w:rsidRPr="001E0B7C">
        <w:rPr>
          <w:rFonts w:ascii="Times New Roman" w:hAnsi="Times New Roman" w:cs="Times New Roman"/>
          <w:sz w:val="28"/>
          <w:szCs w:val="28"/>
          <w:lang w:eastAsia="ru-RU"/>
        </w:rPr>
        <w:t>входит  рассмотрение</w:t>
      </w:r>
      <w:proofErr w:type="gramEnd"/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вопросов:                                                                             </w:t>
      </w:r>
    </w:p>
    <w:p w:rsidR="00D67494" w:rsidRPr="001E0B7C" w:rsidRDefault="00D67494" w:rsidP="00D67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>возникновение разногласий по реализации права на образование между участниками образовательных отношений;</w:t>
      </w:r>
    </w:p>
    <w:p w:rsidR="00D67494" w:rsidRPr="001E0B7C" w:rsidRDefault="00D67494" w:rsidP="00D67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возникновение конфликта интересов между педагогическими работниками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и иными участниками образовательных отношений;</w:t>
      </w:r>
    </w:p>
    <w:p w:rsidR="00D67494" w:rsidRPr="001E0B7C" w:rsidRDefault="00D67494" w:rsidP="00D67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применения локальных нормативных актов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части, противоречащей реализации права на образование;</w:t>
      </w:r>
    </w:p>
    <w:p w:rsidR="00D67494" w:rsidRDefault="00D67494" w:rsidP="00D67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жалобы педагогического работника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о применении к нему дисциплинарного взыскания;</w:t>
      </w:r>
    </w:p>
    <w:p w:rsidR="00D67494" w:rsidRDefault="00D67494" w:rsidP="00D67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обращения педагогических работников </w:t>
      </w:r>
      <w:r w:rsidRPr="001E0B7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 о наличии или об отсутствии конфликта интересов;</w:t>
      </w:r>
    </w:p>
    <w:p w:rsidR="00D67494" w:rsidRDefault="00D67494" w:rsidP="00D67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7C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нарушения педагогическими работниками норм профессиональной этики педагогического работника, установленных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E0B7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0B7C">
        <w:rPr>
          <w:rFonts w:ascii="Times New Roman" w:hAnsi="Times New Roman" w:cs="Times New Roman"/>
          <w:sz w:val="28"/>
          <w:szCs w:val="28"/>
        </w:rPr>
        <w:t xml:space="preserve"> о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этике педагогического работник </w:t>
      </w:r>
      <w:r w:rsidRPr="001E0B7C">
        <w:rPr>
          <w:rFonts w:ascii="Times New Roman" w:hAnsi="Times New Roman" w:cs="Times New Roman"/>
          <w:sz w:val="28"/>
          <w:szCs w:val="28"/>
        </w:rPr>
        <w:t>МАДОУ ЦРР - детского сада № 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7494" w:rsidRPr="001E0B7C" w:rsidRDefault="00D67494" w:rsidP="00D67494">
      <w:pPr>
        <w:pStyle w:val="a3"/>
        <w:ind w:left="4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94" w:rsidRDefault="00D67494" w:rsidP="00D674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Деятельность комиссии                                                                                                                    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>4.1. Комиссия по урегулированию споров между участниками образовательных отношений собирается в случае возникновения конфликтной ситуации в Организации, если стороны самостоятельно не урегулировали разногласия.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4.2. Решение о проведении заседания Комиссии принимается ее председателем                   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4.3. Заявитель может обратиться в Комиссию в десятидневный срок со дня возникновения конфликтной ситуации и нарушения его прав.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4.4. Обращение подается в письменной форме. В обращении указывается:                             - фамилия, имя, отчество лица, подавшего обращение;                                                                  -  почтовый адрес, по которому должно быть направлено решение Комиссии;                                           - конкретные факты и события, нарушившие права участников образовательных отношений;                                                                                                                                                       </w:t>
      </w:r>
    </w:p>
    <w:p w:rsidR="00D67494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- время и место их совершения;                                                                                                    </w:t>
      </w:r>
    </w:p>
    <w:p w:rsidR="00D67494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- личная подпись и дата.                                                                                                                  </w:t>
      </w:r>
    </w:p>
    <w:p w:rsidR="00D67494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sz w:val="28"/>
          <w:szCs w:val="28"/>
          <w:lang w:eastAsia="ru-RU"/>
        </w:rPr>
        <w:t xml:space="preserve"> 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4.6. Обращение регистрируется секретарем Комиссии в журнале регистрации поступивших обращений.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4.7. Комиссия по урегулированию споров между участниками образовательных отношений Организации в соответствии с полученным заявлением, заслушав мнения обеих сторон, принимает решение об урегулировании конфликтной ситуации.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4.9. Работа Комиссии в Организации оформляется протоколами, которые подписываются председателем комиссии и секретарем.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4.11. Для объективного и всестороннего рассмотрения обращений Комиссия 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Организации либо немотивированный отказ от показаний не являются препятствием для рассмотрения обращения по существу.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67494" w:rsidRPr="0045146A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94" w:rsidRDefault="00D67494" w:rsidP="00D674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Порядок принятия решений Комиссии                                                                        </w:t>
      </w:r>
    </w:p>
    <w:p w:rsidR="00D67494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4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t>5.1. Комиссия по урегулированию споров в Организации принимает решения не позднее тридцати календарных дней с момента поступления обращения.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5.2. Решение Комиссии принимается большинством голосов и фиксируется                              в протоколе заседания комиссии.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5.3. Заседание Комиссии по урегулированию споров считается правомочным, если на нем присутствовало не менее 3/4 членов Комиссии.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5.4. Комиссия принимает решение простым большинством голосов, членов, присутствующих на заседании Комиссии.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Организации  Комиссия возлагает обязанности по устранению выявленных нарушений  и (или) недопущению нарушений в будущем.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5.7. Если нарушения прав участников образовательных отношений возникли вследствие принятия решения Организацией, в том числе вследствие издания локального нормативного акта, Комиссия принимает решение об отмене данного решения Организации (локального нормативного акта) и указывает срок исполнения решения.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5.10. Протокол составляется в 2-х экземплярах, один из которых в течение 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5.11. Решение по рассматриваемому вопросу до заявителя доводит председатель Комиссии по урегулированию споров в ОО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5.12. Решение Комиссии оформляются протоколом.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5.14. Решение Комиссии является обязательным для всех участников образовательных отношений Организации и подлежит исполнению в сроки, предусмотренные указанным решением.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5.15. Решение Комиссии может быть обжаловано в установленном законодательством Российской Федерации порядке.</w:t>
      </w:r>
      <w:r w:rsidRPr="0045146A">
        <w:rPr>
          <w:rFonts w:ascii="Times New Roman" w:hAnsi="Times New Roman" w:cs="Times New Roman"/>
          <w:sz w:val="28"/>
          <w:szCs w:val="28"/>
          <w:lang w:eastAsia="ru-RU"/>
        </w:rPr>
        <w:br/>
        <w:t>5.16. Комиссия не имеет права разглашать поступающую информацию. Комиссия несет ответственность за разглашение информации в соответствии                                          с действующим законодательством</w:t>
      </w:r>
      <w:r w:rsidRPr="008F7C20">
        <w:rPr>
          <w:lang w:eastAsia="ru-RU"/>
        </w:rPr>
        <w:t xml:space="preserve"> </w:t>
      </w:r>
      <w:r w:rsidRPr="009A23D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D67494" w:rsidRPr="009A23D1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94" w:rsidRDefault="00D67494" w:rsidP="00D674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Права и обязанности членов комиссии                                                                          </w:t>
      </w:r>
    </w:p>
    <w:p w:rsidR="00D67494" w:rsidRPr="00F23228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br/>
        <w:t>6.2. Комиссия обязана рассматривать обращение и принимать решение в сроки, установленные настоящим Положением о Комиссии в соответствии                               с действующим законодательством Российской Федерации.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br/>
        <w:t>6.3. Члены комиссии обязаны:</w:t>
      </w:r>
    </w:p>
    <w:p w:rsidR="00D67494" w:rsidRPr="00F23228" w:rsidRDefault="00D67494" w:rsidP="00D67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                             с законодательством Российской Федерации;</w:t>
      </w:r>
    </w:p>
    <w:p w:rsidR="00D67494" w:rsidRPr="00F23228" w:rsidRDefault="00D67494" w:rsidP="00D67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активное участие в рассмотрении поданного обращения                      в письменной форме; </w:t>
      </w:r>
    </w:p>
    <w:p w:rsidR="00D67494" w:rsidRPr="00F23228" w:rsidRDefault="00D67494" w:rsidP="00D67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:rsidR="00D67494" w:rsidRPr="00F23228" w:rsidRDefault="00D67494" w:rsidP="00D67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давать обоснованный ответ заявителю в устной или письменной форме                  в соответствии с пожеланием заявителя;</w:t>
      </w:r>
    </w:p>
    <w:p w:rsidR="00D67494" w:rsidRPr="00F23228" w:rsidRDefault="00D67494" w:rsidP="00D67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принимать решение в установленные сроки, если не оговорены дополнительные сроки рассмотрения обращения;</w:t>
      </w:r>
    </w:p>
    <w:p w:rsidR="00D67494" w:rsidRPr="00F23228" w:rsidRDefault="00D67494" w:rsidP="00D67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подписывать протоколы заседаний Комиссии;</w:t>
      </w:r>
    </w:p>
    <w:p w:rsidR="00D67494" w:rsidRPr="00F23228" w:rsidRDefault="00D67494" w:rsidP="00D67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строго соблюдать данный Порядок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7494" w:rsidRPr="00F23228" w:rsidRDefault="00D67494" w:rsidP="00D674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направлять решение Комиссии Заявителю в установленные сроки.</w:t>
      </w:r>
    </w:p>
    <w:p w:rsidR="00D67494" w:rsidRPr="00F23228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Члены К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омиссии имеют право:</w:t>
      </w:r>
    </w:p>
    <w:p w:rsidR="00D67494" w:rsidRPr="00F23228" w:rsidRDefault="00D67494" w:rsidP="00D674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самостоятельного изучения вопроса от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7494" w:rsidRPr="00F23228" w:rsidRDefault="00D67494" w:rsidP="00D674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принимать решение по заявленному вопросу открытым голосованием;</w:t>
      </w:r>
    </w:p>
    <w:p w:rsidR="00D67494" w:rsidRPr="00F23228" w:rsidRDefault="00D67494" w:rsidP="00D674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рекомендовать приостанавливать или отменять ранее принятое решение на основании проведенного изучения вопроса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согласии конфликтующих сторон;</w:t>
      </w:r>
    </w:p>
    <w:p w:rsidR="00D67494" w:rsidRPr="00F23228" w:rsidRDefault="00D67494" w:rsidP="00D674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изменения в локальных актах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демократизации основ управления или расширения прав участников образовательного процесса;</w:t>
      </w:r>
    </w:p>
    <w:p w:rsidR="00D67494" w:rsidRPr="00F23228" w:rsidRDefault="00D67494" w:rsidP="00D674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>на получение необходимых консультаций различных специалистов                       и учреждений по вопро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сам, относящимся к компетенции К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D67494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6.5. Члены Комиссии при осуществлении своих прав и исполнении обязанностей должны действовать в интересах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и участников образовательных отношений, осуществлять свои права, исполнять обязанности добросовестно и разумно.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6.6. Председатель комиссии имеет право обратиться за помощью к заведующему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Организацией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>для разрешения особо острых конфликтов.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br/>
        <w:t>6.7. Председатель и члены комиссии не имеют права разглашать поступающую                       к ним информацию. Комиссия несет персональную ответственность за принятие решений.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6.8. Члены Комиссии несут ответственность перед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Организацией 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за убытки, причиненные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F23228">
        <w:rPr>
          <w:rFonts w:ascii="Times New Roman" w:hAnsi="Times New Roman" w:cs="Times New Roman"/>
          <w:sz w:val="28"/>
          <w:szCs w:val="28"/>
          <w:lang w:eastAsia="ru-RU"/>
        </w:rPr>
        <w:t xml:space="preserve">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D67494" w:rsidRPr="00F23228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494" w:rsidRDefault="00D67494" w:rsidP="00D6749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2322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7. Делопроизводство Комиссии                                                                                        </w:t>
      </w:r>
    </w:p>
    <w:p w:rsidR="00D67494" w:rsidRDefault="00D67494" w:rsidP="00D67494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bookmarkStart w:id="0" w:name="_GoBack"/>
      <w:bookmarkEnd w:id="0"/>
      <w:r w:rsidRPr="00F23228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7.1. Документация Комиссии по урегулированию споров в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выделяется в отдельное делопроизводство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</w:p>
    <w:p w:rsidR="00D67494" w:rsidRDefault="00D67494" w:rsidP="00D67494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7.2. Заседание и решение Комиссии оформляются протоколом.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3 года.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7.4. Журнал регистрации заявлений должен быть пронумерован, прошнурован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       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храниться в номенклатуре дел</w:t>
      </w:r>
      <w:r w:rsidRPr="0045146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</w:t>
      </w:r>
      <w:r w:rsidRPr="008F7C20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D67494" w:rsidRPr="008F7C20" w:rsidRDefault="00D67494" w:rsidP="00D67494">
      <w:pPr>
        <w:pStyle w:val="a3"/>
        <w:jc w:val="both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D67494" w:rsidRDefault="00D67494" w:rsidP="00D674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2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 Заключительные положения                                                                                                  </w:t>
      </w:r>
    </w:p>
    <w:p w:rsidR="00D67494" w:rsidRPr="009A23D1" w:rsidRDefault="00D67494" w:rsidP="00D6749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3D1">
        <w:rPr>
          <w:rFonts w:ascii="Times New Roman" w:hAnsi="Times New Roman" w:cs="Times New Roman"/>
          <w:sz w:val="28"/>
          <w:szCs w:val="28"/>
          <w:lang w:eastAsia="ru-RU"/>
        </w:rPr>
        <w:t>8.1. Настоящий Порядок является локальным нормативным актом Организации, принимается на Общем собрании коллектива работников и утверждается (вводится                  в действие) приказом заведующего Организацией.</w:t>
      </w:r>
      <w:r w:rsidRPr="009A23D1">
        <w:rPr>
          <w:rFonts w:ascii="Times New Roman" w:hAnsi="Times New Roman" w:cs="Times New Roman"/>
          <w:sz w:val="28"/>
          <w:szCs w:val="28"/>
          <w:lang w:eastAsia="ru-RU"/>
        </w:rPr>
        <w:br/>
        <w:t>8.2. Все изменения и дополнения, вносимые в настоящий Порядок, оформляются в письменной форме в соответствии действующим законодательством Российской Федерации.</w:t>
      </w:r>
      <w:r w:rsidRPr="009A23D1">
        <w:rPr>
          <w:rFonts w:ascii="Times New Roman" w:hAnsi="Times New Roman" w:cs="Times New Roman"/>
          <w:sz w:val="28"/>
          <w:szCs w:val="28"/>
          <w:lang w:eastAsia="ru-RU"/>
        </w:rPr>
        <w:br/>
        <w:t>8.3. Если в результате изменения законодательства Российской Федерации отдельные пункты настоящего Порядка вступают в противоречие с ними, эти пункты утрачивают силу до момента внесения соответствующих изменений и (или) дополнений в Порядок.</w:t>
      </w:r>
      <w:r w:rsidRPr="009A23D1">
        <w:rPr>
          <w:rFonts w:ascii="Times New Roman" w:hAnsi="Times New Roman" w:cs="Times New Roman"/>
          <w:sz w:val="28"/>
          <w:szCs w:val="28"/>
          <w:lang w:eastAsia="ru-RU"/>
        </w:rPr>
        <w:br/>
        <w:t>8.4. Порядок принимается на неопределенный срок. Изменения и дополнения                      к Порядку принимаются в соответствии с п.8.1. настоящего Порядка.</w:t>
      </w:r>
      <w:r w:rsidRPr="009A23D1">
        <w:rPr>
          <w:rFonts w:ascii="Times New Roman" w:hAnsi="Times New Roman" w:cs="Times New Roman"/>
          <w:sz w:val="28"/>
          <w:szCs w:val="28"/>
          <w:lang w:eastAsia="ru-RU"/>
        </w:rPr>
        <w:br/>
        <w:t>8.5. После принятия Порядка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67494" w:rsidRPr="008F7C20" w:rsidRDefault="00D67494" w:rsidP="00D67494">
      <w:pPr>
        <w:ind w:left="-284" w:right="-61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67494" w:rsidRDefault="00D67494"/>
    <w:sectPr w:rsidR="00D6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62C86"/>
    <w:multiLevelType w:val="hybridMultilevel"/>
    <w:tmpl w:val="9CD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336D"/>
    <w:multiLevelType w:val="hybridMultilevel"/>
    <w:tmpl w:val="C24C5C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DC30232"/>
    <w:multiLevelType w:val="hybridMultilevel"/>
    <w:tmpl w:val="E504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C4"/>
    <w:rsid w:val="00551248"/>
    <w:rsid w:val="00D67494"/>
    <w:rsid w:val="00E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BA69"/>
  <w15:chartTrackingRefBased/>
  <w15:docId w15:val="{E77DA025-201A-4EB5-8951-14D4C98A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749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6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2613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2021-05-20T15:05:00Z</dcterms:created>
  <dcterms:modified xsi:type="dcterms:W3CDTF">2021-05-20T15:07:00Z</dcterms:modified>
</cp:coreProperties>
</file>