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1A3B" w14:textId="77777777" w:rsidR="00EB2865" w:rsidRPr="00EB2865" w:rsidRDefault="00EB2865" w:rsidP="00EB2865">
      <w:pPr>
        <w:pBdr>
          <w:bottom w:val="single" w:sz="8" w:space="1" w:color="000000"/>
        </w:pBdr>
        <w:suppressAutoHyphens/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ar-SA"/>
        </w:rPr>
      </w:pPr>
      <w:bookmarkStart w:id="0" w:name="_Hlk42082103"/>
      <w:r w:rsidRPr="00EB2865">
        <w:rPr>
          <w:rFonts w:eastAsiaTheme="minorHAnsi"/>
          <w:b/>
          <w:color w:val="auto"/>
          <w:szCs w:val="24"/>
          <w:lang w:eastAsia="ar-SA"/>
        </w:rPr>
        <w:t xml:space="preserve">Муниципальное автономное дошкольное образовательное учреждение детский сад </w:t>
      </w:r>
    </w:p>
    <w:p w14:paraId="02022B25" w14:textId="77777777" w:rsidR="00EB2865" w:rsidRPr="00EB2865" w:rsidRDefault="00EB2865" w:rsidP="00EB2865">
      <w:pPr>
        <w:pBdr>
          <w:bottom w:val="single" w:sz="8" w:space="1" w:color="000000"/>
        </w:pBdr>
        <w:suppressAutoHyphens/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ar-SA"/>
        </w:rPr>
      </w:pPr>
      <w:r w:rsidRPr="00EB2865">
        <w:rPr>
          <w:rFonts w:eastAsiaTheme="minorHAnsi"/>
          <w:b/>
          <w:color w:val="auto"/>
          <w:szCs w:val="24"/>
          <w:lang w:eastAsia="ar-SA"/>
        </w:rPr>
        <w:t xml:space="preserve">п. </w:t>
      </w:r>
      <w:proofErr w:type="spellStart"/>
      <w:r w:rsidRPr="00EB2865">
        <w:rPr>
          <w:rFonts w:eastAsiaTheme="minorHAnsi"/>
          <w:b/>
          <w:color w:val="auto"/>
          <w:szCs w:val="24"/>
          <w:lang w:eastAsia="ar-SA"/>
        </w:rPr>
        <w:t>Холмогоровка</w:t>
      </w:r>
      <w:proofErr w:type="spellEnd"/>
    </w:p>
    <w:bookmarkEnd w:id="0"/>
    <w:p w14:paraId="4F982F5C" w14:textId="15C2C748" w:rsidR="000B7876" w:rsidRDefault="000B7876">
      <w:pPr>
        <w:spacing w:after="120" w:line="259" w:lineRule="auto"/>
        <w:ind w:left="0" w:right="10" w:firstLine="0"/>
        <w:jc w:val="center"/>
      </w:pPr>
    </w:p>
    <w:p w14:paraId="1C5DB0CB" w14:textId="5D256FCF" w:rsidR="000B7876" w:rsidRDefault="000B7876">
      <w:pPr>
        <w:spacing w:after="23" w:line="261" w:lineRule="auto"/>
        <w:ind w:left="0" w:right="131" w:firstLine="70"/>
        <w:jc w:val="left"/>
      </w:pPr>
    </w:p>
    <w:p w14:paraId="51542374" w14:textId="604A6B74" w:rsidR="000B7876" w:rsidRDefault="000D5AE3">
      <w:pPr>
        <w:tabs>
          <w:tab w:val="center" w:pos="5884"/>
        </w:tabs>
        <w:ind w:left="-15" w:firstLine="0"/>
        <w:jc w:val="left"/>
      </w:pPr>
      <w:r>
        <w:t xml:space="preserve">  </w:t>
      </w:r>
      <w:r w:rsidR="00EB2865">
        <w:t xml:space="preserve">                                                                                </w:t>
      </w:r>
      <w:r>
        <w:t xml:space="preserve">УТВЕРЖДЕНО </w:t>
      </w:r>
    </w:p>
    <w:p w14:paraId="3C113C0E" w14:textId="1CC6506A" w:rsidR="00EB2865" w:rsidRDefault="000D5AE3">
      <w:pPr>
        <w:ind w:left="-5" w:right="476"/>
      </w:pPr>
      <w:r>
        <w:t xml:space="preserve"> </w:t>
      </w:r>
      <w:r>
        <w:tab/>
      </w:r>
      <w:r w:rsidR="00EB2865">
        <w:t xml:space="preserve">                                                                      </w:t>
      </w:r>
      <w:r>
        <w:t xml:space="preserve">приказом заведующего  </w:t>
      </w:r>
      <w:r>
        <w:tab/>
      </w:r>
    </w:p>
    <w:p w14:paraId="23E0EC77" w14:textId="2D2326D6" w:rsidR="000B7876" w:rsidRDefault="00EB2865">
      <w:pPr>
        <w:ind w:left="-5" w:right="476"/>
      </w:pPr>
      <w:r>
        <w:t xml:space="preserve">                                                                                 </w:t>
      </w:r>
      <w:r w:rsidR="000D5AE3">
        <w:t>МАДО</w:t>
      </w:r>
      <w:r>
        <w:t xml:space="preserve"> Детским садом </w:t>
      </w:r>
      <w:proofErr w:type="spellStart"/>
      <w:r>
        <w:t>п.Холмогоровка</w:t>
      </w:r>
      <w:proofErr w:type="spellEnd"/>
      <w:r w:rsidR="000D5AE3">
        <w:t xml:space="preserve"> </w:t>
      </w:r>
    </w:p>
    <w:p w14:paraId="06DC441C" w14:textId="37E6DDF5" w:rsidR="000B7876" w:rsidRDefault="00EB2865" w:rsidP="00EB2865">
      <w:pPr>
        <w:spacing w:after="16" w:line="259" w:lineRule="auto"/>
      </w:pPr>
      <w:r>
        <w:t xml:space="preserve">                                                                                 </w:t>
      </w:r>
      <w:r w:rsidR="000D5AE3">
        <w:t>Н.</w:t>
      </w:r>
      <w:r>
        <w:t>В</w:t>
      </w:r>
      <w:r w:rsidR="000D5AE3">
        <w:t xml:space="preserve">. </w:t>
      </w:r>
      <w:r>
        <w:t>Шут</w:t>
      </w:r>
      <w:r w:rsidR="000D5AE3">
        <w:t xml:space="preserve"> </w:t>
      </w:r>
    </w:p>
    <w:p w14:paraId="4B2DA676" w14:textId="3CB7402A" w:rsidR="000B7876" w:rsidRDefault="00EB2865" w:rsidP="00EB2865">
      <w:pPr>
        <w:ind w:right="52"/>
      </w:pPr>
      <w:r>
        <w:t xml:space="preserve">                                                                                 </w:t>
      </w:r>
      <w:proofErr w:type="gramStart"/>
      <w:r w:rsidR="000D5AE3">
        <w:t xml:space="preserve">от  </w:t>
      </w:r>
      <w:r>
        <w:t>19</w:t>
      </w:r>
      <w:proofErr w:type="gramEnd"/>
      <w:r>
        <w:t>.01.2021</w:t>
      </w:r>
      <w:r w:rsidR="000D5AE3">
        <w:t xml:space="preserve">г.  №   </w:t>
      </w:r>
      <w:r>
        <w:t>3</w:t>
      </w:r>
    </w:p>
    <w:p w14:paraId="3157D0DD" w14:textId="77777777" w:rsidR="000B7876" w:rsidRDefault="000D5AE3">
      <w:pPr>
        <w:spacing w:after="7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0F47984" w14:textId="77777777" w:rsidR="000B7876" w:rsidRDefault="000D5AE3">
      <w:pPr>
        <w:pStyle w:val="1"/>
      </w:pPr>
      <w:r>
        <w:t xml:space="preserve">Положение  </w:t>
      </w:r>
    </w:p>
    <w:p w14:paraId="0DE67E85" w14:textId="0361E585" w:rsidR="000B7876" w:rsidRDefault="000D5AE3">
      <w:pPr>
        <w:spacing w:after="68" w:line="259" w:lineRule="auto"/>
        <w:ind w:left="355" w:right="409"/>
        <w:jc w:val="center"/>
      </w:pPr>
      <w:r>
        <w:rPr>
          <w:b/>
          <w:sz w:val="32"/>
        </w:rPr>
        <w:t>о программе развития</w:t>
      </w:r>
      <w:r>
        <w:rPr>
          <w:b/>
          <w:sz w:val="28"/>
        </w:rPr>
        <w:t xml:space="preserve"> МАДОУ </w:t>
      </w:r>
      <w:r w:rsidR="00EB2865">
        <w:rPr>
          <w:b/>
          <w:sz w:val="28"/>
        </w:rPr>
        <w:t xml:space="preserve">Детского сада </w:t>
      </w:r>
      <w:proofErr w:type="spellStart"/>
      <w:r w:rsidR="00EB2865">
        <w:rPr>
          <w:b/>
          <w:sz w:val="28"/>
        </w:rPr>
        <w:t>п.Холмогоровка</w:t>
      </w:r>
      <w:proofErr w:type="spellEnd"/>
    </w:p>
    <w:p w14:paraId="5E906551" w14:textId="77777777" w:rsidR="000B7876" w:rsidRDefault="000D5AE3">
      <w:pPr>
        <w:spacing w:after="8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48BCCAF" w14:textId="77777777" w:rsidR="000B7876" w:rsidRDefault="000D5AE3">
      <w:pPr>
        <w:pStyle w:val="2"/>
        <w:spacing w:after="0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14:paraId="623843DE" w14:textId="66BD7262" w:rsidR="000B7876" w:rsidRDefault="000D5AE3">
      <w:pPr>
        <w:ind w:left="-5" w:right="5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 программе развития Муниципального автономного дошкольного образовательного учреждения детского сада </w:t>
      </w:r>
      <w:proofErr w:type="spellStart"/>
      <w:r>
        <w:t>п.Холмогоровка</w:t>
      </w:r>
      <w:proofErr w:type="spellEnd"/>
      <w:r>
        <w:t xml:space="preserve"> (далее – Положение)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</w:t>
      </w:r>
    </w:p>
    <w:p w14:paraId="239083E0" w14:textId="77777777" w:rsidR="000B7876" w:rsidRDefault="000D5AE3">
      <w:pPr>
        <w:ind w:left="-5" w:right="52"/>
      </w:pPr>
      <w:r>
        <w:t xml:space="preserve">Федерации от 30.12.2001 № 197-ФЗ и  Конвенцией о правах ребенка,  Конституцией РФ, Концепцией управления качеством образования, Приказом </w:t>
      </w:r>
      <w:proofErr w:type="spellStart"/>
      <w:r>
        <w:t>Минобрнауки</w:t>
      </w:r>
      <w:proofErr w:type="spellEnd"/>
      <w:r>
        <w:t xml:space="preserve"> России от 17.10.2013 № 1155 «Об утверждении федерального государственного образовательного стандарта дошкольного образования», Постановлением Главного государственного санитарного врача Российской Федерации от 15.05.2013 № 26 «Об утверждении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 </w:t>
      </w:r>
    </w:p>
    <w:p w14:paraId="7A1FF540" w14:textId="77777777" w:rsidR="000B7876" w:rsidRDefault="000D5AE3">
      <w:pPr>
        <w:ind w:left="-5" w:right="52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1014«Об утверждении порядка организации и осуществления образовательной деятельности по основным общеобразовательным – программам общеобразовательным программам дошкольного образования». </w:t>
      </w:r>
    </w:p>
    <w:p w14:paraId="37108007" w14:textId="77777777" w:rsidR="000B7876" w:rsidRDefault="000D5AE3">
      <w:pPr>
        <w:ind w:left="-5" w:right="52"/>
      </w:pPr>
      <w:r>
        <w:t xml:space="preserve">1.2. 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 </w:t>
      </w:r>
    </w:p>
    <w:p w14:paraId="0F0C560D" w14:textId="77777777" w:rsidR="000B7876" w:rsidRDefault="000D5AE3">
      <w:pPr>
        <w:ind w:left="-5" w:right="52"/>
      </w:pPr>
      <w:r>
        <w:t xml:space="preserve">1.3. Под Программой понимается основной стратегический управленческий документ, основных нововведений в образовательной организации. </w:t>
      </w:r>
    </w:p>
    <w:p w14:paraId="334F1DA8" w14:textId="0EDDF813" w:rsidR="000B7876" w:rsidRDefault="000D5AE3" w:rsidP="000D5AE3">
      <w:pPr>
        <w:ind w:left="-5" w:right="52"/>
      </w:pPr>
      <w:r>
        <w:t>1.4. Программа представляет собой комплекс мероприятий или группу проектов для достижения стратегиче</w:t>
      </w:r>
      <w:r w:rsidR="00020F71">
        <w:t>ской цели, стоящей перед МАДОУ Д</w:t>
      </w:r>
      <w:bookmarkStart w:id="1" w:name="_GoBack"/>
      <w:bookmarkEnd w:id="1"/>
      <w:r>
        <w:t xml:space="preserve">етским </w:t>
      </w:r>
      <w:proofErr w:type="gramStart"/>
      <w:r>
        <w:t>садом  п.</w:t>
      </w:r>
      <w:proofErr w:type="gramEnd"/>
      <w:r>
        <w:t xml:space="preserve"> </w:t>
      </w:r>
      <w:proofErr w:type="spellStart"/>
      <w:r>
        <w:t>Холмогоровка</w:t>
      </w:r>
      <w:proofErr w:type="spellEnd"/>
      <w:r>
        <w:t xml:space="preserve"> (далее ДОУ), за счет средств бюджета, внебюджетных средств. </w:t>
      </w:r>
    </w:p>
    <w:p w14:paraId="7D317F4F" w14:textId="77777777" w:rsidR="000B7876" w:rsidRDefault="000D5AE3">
      <w:pPr>
        <w:ind w:left="-5" w:right="52"/>
      </w:pPr>
      <w:r>
        <w:t xml:space="preserve">1.5. Программа носит среднесрочный характер (продолжительность от 2 до 5 лет) и ее действие рассчитано на 3 года; по функциональной </w:t>
      </w:r>
      <w:proofErr w:type="gramStart"/>
      <w:r>
        <w:t>направленности  относится</w:t>
      </w:r>
      <w:proofErr w:type="gramEnd"/>
      <w:r>
        <w:t xml:space="preserve"> к экономической инновационной Программе.</w:t>
      </w:r>
      <w:r>
        <w:rPr>
          <w:color w:val="FF0000"/>
        </w:rPr>
        <w:t xml:space="preserve"> </w:t>
      </w:r>
    </w:p>
    <w:p w14:paraId="6EEDEC43" w14:textId="77777777" w:rsidR="000B7876" w:rsidRDefault="000D5AE3">
      <w:pPr>
        <w:spacing w:after="119" w:line="259" w:lineRule="auto"/>
        <w:ind w:left="0" w:firstLine="0"/>
        <w:jc w:val="left"/>
      </w:pPr>
      <w:r>
        <w:lastRenderedPageBreak/>
        <w:t xml:space="preserve">  </w:t>
      </w:r>
    </w:p>
    <w:p w14:paraId="388DBC34" w14:textId="77777777" w:rsidR="000B7876" w:rsidRDefault="000D5AE3">
      <w:pPr>
        <w:pStyle w:val="2"/>
        <w:spacing w:after="0"/>
        <w:ind w:left="355" w:right="2"/>
      </w:pPr>
      <w:r>
        <w:t xml:space="preserve">2. Цели, задачи и функции Программы </w:t>
      </w:r>
    </w:p>
    <w:p w14:paraId="3079E617" w14:textId="77777777" w:rsidR="000B7876" w:rsidRDefault="000D5AE3">
      <w:pPr>
        <w:spacing w:after="0" w:line="259" w:lineRule="auto"/>
        <w:ind w:left="413" w:firstLine="0"/>
        <w:jc w:val="center"/>
      </w:pPr>
      <w:r>
        <w:rPr>
          <w:b/>
          <w:sz w:val="28"/>
        </w:rPr>
        <w:t xml:space="preserve"> </w:t>
      </w:r>
    </w:p>
    <w:p w14:paraId="4F7CD9F8" w14:textId="77777777" w:rsidR="000B7876" w:rsidRDefault="000D5AE3">
      <w:pPr>
        <w:ind w:left="-5" w:right="52"/>
      </w:pPr>
      <w:r>
        <w:t xml:space="preserve">2.1. Главной целью Программы является переход к новому качеству педагогического процесса, </w:t>
      </w:r>
      <w:proofErr w:type="gramStart"/>
      <w:r>
        <w:t>соответствующего  требованиям</w:t>
      </w:r>
      <w:proofErr w:type="gramEnd"/>
      <w:r>
        <w:t xml:space="preserve"> Федерального государственного стандарта дошкольного образования, направленного на образование, воспитание и развитие детей нового поколения. </w:t>
      </w:r>
    </w:p>
    <w:p w14:paraId="03C2E23A" w14:textId="77777777" w:rsidR="000B7876" w:rsidRDefault="000D5AE3">
      <w:pPr>
        <w:spacing w:after="37"/>
        <w:ind w:left="-5" w:right="52"/>
      </w:pPr>
      <w:r>
        <w:t xml:space="preserve">2.2. Основными задачами Программы являются: </w:t>
      </w:r>
    </w:p>
    <w:p w14:paraId="666D8A75" w14:textId="77777777" w:rsidR="000B7876" w:rsidRDefault="000D5AE3">
      <w:pPr>
        <w:numPr>
          <w:ilvl w:val="0"/>
          <w:numId w:val="1"/>
        </w:numPr>
        <w:ind w:right="52"/>
      </w:pPr>
      <w:r>
        <w:t xml:space="preserve">фиксация и включение в контекст внешней среды существующего состояния и перспектив развития образовательной организации; </w:t>
      </w:r>
    </w:p>
    <w:p w14:paraId="13659DF9" w14:textId="77777777" w:rsidR="000B7876" w:rsidRDefault="000D5AE3">
      <w:pPr>
        <w:numPr>
          <w:ilvl w:val="0"/>
          <w:numId w:val="1"/>
        </w:numPr>
        <w:ind w:right="52"/>
      </w:pPr>
      <w:r>
        <w:t xml:space="preserve"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  </w:t>
      </w:r>
    </w:p>
    <w:p w14:paraId="3C6A0969" w14:textId="77777777" w:rsidR="000B7876" w:rsidRDefault="000D5AE3">
      <w:pPr>
        <w:numPr>
          <w:ilvl w:val="0"/>
          <w:numId w:val="1"/>
        </w:numPr>
        <w:ind w:right="52"/>
      </w:pPr>
      <w:r>
        <w:t xml:space="preserve">определение и описание образа желаемого будущего состояния образовательной организации для формулирования ее стратегических и тактических целей развития;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определение и описание стратегии развития и разработка конкретного плана действий образовательной организации, обеспечивающих достижение спланированных желаемых результатов, достижения целей и реализация задач; </w:t>
      </w:r>
    </w:p>
    <w:p w14:paraId="4AF7E493" w14:textId="77777777" w:rsidR="000B7876" w:rsidRDefault="000D5AE3">
      <w:pPr>
        <w:numPr>
          <w:ilvl w:val="0"/>
          <w:numId w:val="2"/>
        </w:numPr>
        <w:ind w:right="52" w:hanging="139"/>
      </w:pPr>
      <w:r>
        <w:t xml:space="preserve">обеспечение эффективного, результативного функционирования и постоянного роста профессиональной компетентности стабильного коллектива, развитие кадрового потенциала ДОУ; </w:t>
      </w:r>
    </w:p>
    <w:p w14:paraId="2308B6AB" w14:textId="77777777" w:rsidR="000B7876" w:rsidRDefault="000D5AE3">
      <w:pPr>
        <w:numPr>
          <w:ilvl w:val="0"/>
          <w:numId w:val="2"/>
        </w:numPr>
        <w:ind w:right="52" w:hanging="139"/>
      </w:pPr>
      <w:r>
        <w:t xml:space="preserve">формирование и развитие оценки качества образования с учётом новых требований; - совершенствование системы здоровье сберегающей и здоровье </w:t>
      </w:r>
      <w:proofErr w:type="gramStart"/>
      <w:r>
        <w:t>формирующей  деятельности</w:t>
      </w:r>
      <w:proofErr w:type="gramEnd"/>
      <w:r>
        <w:t xml:space="preserve"> организации, с учетом индивидуальных особенностей дошкольников на основе использования научных, современных технологий; </w:t>
      </w:r>
    </w:p>
    <w:p w14:paraId="20547ABE" w14:textId="77777777" w:rsidR="000B7876" w:rsidRDefault="000D5AE3">
      <w:pPr>
        <w:numPr>
          <w:ilvl w:val="0"/>
          <w:numId w:val="2"/>
        </w:numPr>
        <w:ind w:right="52" w:hanging="139"/>
      </w:pPr>
      <w:r>
        <w:t xml:space="preserve">совершенствование и обновление системы взаимодействия с семьями воспитанников, содействие повышению роли </w:t>
      </w:r>
      <w:proofErr w:type="gramStart"/>
      <w:r>
        <w:t>родителей  в</w:t>
      </w:r>
      <w:proofErr w:type="gramEnd"/>
      <w:r>
        <w:t xml:space="preserve"> образовании ребенка дошкольного возраста; </w:t>
      </w:r>
    </w:p>
    <w:p w14:paraId="63F57C79" w14:textId="77777777" w:rsidR="000B7876" w:rsidRDefault="000D5AE3">
      <w:pPr>
        <w:numPr>
          <w:ilvl w:val="0"/>
          <w:numId w:val="2"/>
        </w:numPr>
        <w:ind w:right="52" w:hanging="139"/>
      </w:pPr>
      <w:r>
        <w:t xml:space="preserve">совершенствование системы социального партнёрства; </w:t>
      </w:r>
    </w:p>
    <w:p w14:paraId="5BB529AA" w14:textId="77777777" w:rsidR="000B7876" w:rsidRDefault="000D5AE3">
      <w:pPr>
        <w:numPr>
          <w:ilvl w:val="0"/>
          <w:numId w:val="2"/>
        </w:numPr>
        <w:ind w:right="52" w:hanging="139"/>
      </w:pPr>
      <w:r>
        <w:t xml:space="preserve">включение в образовательный процесс системы дополнительного образования детей в ДОУ;  </w:t>
      </w:r>
    </w:p>
    <w:p w14:paraId="500C3453" w14:textId="77777777" w:rsidR="000B7876" w:rsidRDefault="000D5AE3">
      <w:pPr>
        <w:numPr>
          <w:ilvl w:val="0"/>
          <w:numId w:val="2"/>
        </w:numPr>
        <w:ind w:right="52" w:hanging="139"/>
      </w:pPr>
      <w:r>
        <w:t xml:space="preserve">приведение в соответствие с требованиями предметно-развивающей среды и модернизация материально-технической базы ДОУ.  </w:t>
      </w:r>
    </w:p>
    <w:p w14:paraId="7F403E9F" w14:textId="77777777" w:rsidR="000B7876" w:rsidRDefault="000D5AE3">
      <w:pPr>
        <w:ind w:left="-5" w:right="52"/>
      </w:pPr>
      <w:r>
        <w:t xml:space="preserve">2.3. Основными функциями Программы являются:  </w:t>
      </w:r>
    </w:p>
    <w:p w14:paraId="5EAF5E3C" w14:textId="77777777" w:rsidR="000B7876" w:rsidRDefault="000D5AE3">
      <w:pPr>
        <w:numPr>
          <w:ilvl w:val="0"/>
          <w:numId w:val="2"/>
        </w:numPr>
        <w:ind w:right="52" w:hanging="139"/>
      </w:pPr>
      <w:r>
        <w:t xml:space="preserve">нормативная: является документом, обязательным для выполнения в полном объеме; -   целеполагания: определяет ценности и цели, ради достижения которых она введена в образовательную организацию; </w:t>
      </w:r>
    </w:p>
    <w:p w14:paraId="08BF0309" w14:textId="77777777" w:rsidR="000B7876" w:rsidRDefault="000D5AE3">
      <w:pPr>
        <w:numPr>
          <w:ilvl w:val="0"/>
          <w:numId w:val="2"/>
        </w:numPr>
        <w:ind w:right="52" w:hanging="139"/>
      </w:pPr>
      <w:r>
        <w:t xml:space="preserve">процессуальная: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ее развития; </w:t>
      </w:r>
    </w:p>
    <w:p w14:paraId="22E41E94" w14:textId="77777777" w:rsidR="000B7876" w:rsidRDefault="000D5AE3">
      <w:pPr>
        <w:numPr>
          <w:ilvl w:val="0"/>
          <w:numId w:val="2"/>
        </w:numPr>
        <w:ind w:right="52" w:hanging="139"/>
      </w:pPr>
      <w:r>
        <w:lastRenderedPageBreak/>
        <w:t xml:space="preserve">оценочная: выявляет качественные изменения в образовательном процессе посредством контроля и мониторинга хода и результатов реализации Программы. </w:t>
      </w:r>
    </w:p>
    <w:p w14:paraId="2475D0FC" w14:textId="77777777" w:rsidR="000B7876" w:rsidRDefault="000D5AE3">
      <w:pPr>
        <w:spacing w:after="117" w:line="259" w:lineRule="auto"/>
        <w:ind w:left="0" w:firstLine="0"/>
        <w:jc w:val="left"/>
      </w:pPr>
      <w:r>
        <w:t xml:space="preserve"> </w:t>
      </w:r>
    </w:p>
    <w:p w14:paraId="56DF1662" w14:textId="77777777" w:rsidR="000B7876" w:rsidRDefault="000D5AE3">
      <w:pPr>
        <w:pStyle w:val="2"/>
        <w:spacing w:after="18"/>
        <w:ind w:left="2504" w:right="0" w:firstLine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Структура и содержание Программы </w:t>
      </w:r>
    </w:p>
    <w:p w14:paraId="476A8857" w14:textId="77777777" w:rsidR="000B7876" w:rsidRDefault="000D5AE3">
      <w:pPr>
        <w:spacing w:after="26" w:line="259" w:lineRule="auto"/>
        <w:ind w:left="766" w:firstLine="0"/>
        <w:jc w:val="left"/>
      </w:pPr>
      <w:r>
        <w:rPr>
          <w:b/>
          <w:sz w:val="28"/>
        </w:rPr>
        <w:t xml:space="preserve"> </w:t>
      </w:r>
    </w:p>
    <w:p w14:paraId="5CFD4A2B" w14:textId="77777777" w:rsidR="000B7876" w:rsidRDefault="000D5AE3">
      <w:pPr>
        <w:ind w:left="-5" w:right="52"/>
      </w:pPr>
      <w:r>
        <w:t xml:space="preserve">3.1. Структура Программы определяется образовательной организацией самостоятельно. </w:t>
      </w:r>
    </w:p>
    <w:p w14:paraId="7C134848" w14:textId="77777777" w:rsidR="000B7876" w:rsidRDefault="000D5AE3">
      <w:pPr>
        <w:ind w:left="-5" w:right="52"/>
      </w:pPr>
      <w:r>
        <w:t xml:space="preserve">3.2. Содержание Программы должно: отражать современные тенденции развития страны в целом и образования, в частности; иметь инновационный характер; учитывать региональную специфику, традиции развития образования; быть преемственным предыдущей Программе; обеспечивать решение проблемы / задач в ходе мероприятий по разработке Программы; отвечать специфике, традициям образовательной организации и запросам участников образовательных отношений; </w:t>
      </w:r>
    </w:p>
    <w:p w14:paraId="0AC8EB3E" w14:textId="77777777" w:rsidR="000B7876" w:rsidRDefault="000D5AE3">
      <w:pPr>
        <w:spacing w:after="57" w:line="259" w:lineRule="auto"/>
        <w:ind w:left="0" w:firstLine="0"/>
        <w:jc w:val="left"/>
      </w:pPr>
      <w:r>
        <w:t xml:space="preserve"> </w:t>
      </w:r>
    </w:p>
    <w:p w14:paraId="58F57161" w14:textId="77777777" w:rsidR="000B7876" w:rsidRDefault="000D5AE3">
      <w:pPr>
        <w:pStyle w:val="2"/>
        <w:ind w:left="355" w:right="345"/>
      </w:pPr>
      <w:r>
        <w:t xml:space="preserve">4. Порядок разработки, утверждения и внесения изменений и (или) дополнений в Программе </w:t>
      </w:r>
    </w:p>
    <w:p w14:paraId="5B0B777E" w14:textId="77777777" w:rsidR="000B7876" w:rsidRDefault="000D5AE3">
      <w:pPr>
        <w:ind w:left="-5" w:right="52"/>
      </w:pPr>
      <w:r>
        <w:t xml:space="preserve">4.1. Порядок разработки Программы включает следующее. </w:t>
      </w:r>
    </w:p>
    <w:p w14:paraId="61F41422" w14:textId="77777777" w:rsidR="000B7876" w:rsidRDefault="000D5AE3">
      <w:pPr>
        <w:ind w:left="-5" w:right="52"/>
      </w:pPr>
      <w:r>
        <w:t xml:space="preserve">4.1.1. Основанием разработки Программы является окончание срока реализации предыдущей Программы после следующих </w:t>
      </w:r>
      <w:proofErr w:type="gramStart"/>
      <w:r>
        <w:t xml:space="preserve">процедур: </w:t>
      </w:r>
      <w:r>
        <w:rPr>
          <w:color w:val="FF0000"/>
          <w:sz w:val="20"/>
        </w:rPr>
        <w:t xml:space="preserve"> </w:t>
      </w:r>
      <w:r>
        <w:t>принятие</w:t>
      </w:r>
      <w:proofErr w:type="gramEnd"/>
      <w:r>
        <w:t xml:space="preserve"> решения по итогам отчета о достижении / не достижении целевых показателей Программы. </w:t>
      </w:r>
    </w:p>
    <w:p w14:paraId="6BB543C0" w14:textId="77777777" w:rsidR="000B7876" w:rsidRDefault="000D5AE3">
      <w:pPr>
        <w:ind w:left="-5" w:right="52"/>
      </w:pPr>
      <w:r>
        <w:t xml:space="preserve">4.1.2. После издания приказа о начале разработки Программы, ответственность возлагается на рабочую группу, состав которой утверждается приказом заведующего ДОУ.   </w:t>
      </w:r>
    </w:p>
    <w:p w14:paraId="23F51011" w14:textId="77777777" w:rsidR="000B7876" w:rsidRDefault="000D5AE3">
      <w:pPr>
        <w:ind w:left="-5" w:right="52"/>
      </w:pPr>
      <w:r>
        <w:t xml:space="preserve">4.2. Порядок утверждения Программы предполагает следующие этапы. </w:t>
      </w:r>
    </w:p>
    <w:p w14:paraId="0B7624A3" w14:textId="77777777" w:rsidR="000B7876" w:rsidRDefault="000D5AE3">
      <w:pPr>
        <w:numPr>
          <w:ilvl w:val="0"/>
          <w:numId w:val="3"/>
        </w:numPr>
        <w:ind w:right="52" w:hanging="139"/>
      </w:pPr>
      <w:r>
        <w:t xml:space="preserve">проект Программы обсуждается и рассматривается на общем </w:t>
      </w:r>
      <w:proofErr w:type="gramStart"/>
      <w:r>
        <w:t>собрании  образовательной</w:t>
      </w:r>
      <w:proofErr w:type="gramEnd"/>
      <w:r>
        <w:t xml:space="preserve"> организации, которое может вносить предложения по перспективе (стратегии) развития Организации; </w:t>
      </w:r>
    </w:p>
    <w:p w14:paraId="4E682721" w14:textId="77777777" w:rsidR="000B7876" w:rsidRDefault="000D5AE3">
      <w:pPr>
        <w:ind w:left="-5" w:right="52"/>
      </w:pPr>
      <w:r>
        <w:t xml:space="preserve">-проект Программы направляется на согласование Учредителю; </w:t>
      </w:r>
    </w:p>
    <w:p w14:paraId="0CB1F362" w14:textId="77777777" w:rsidR="000B7876" w:rsidRDefault="000D5AE3">
      <w:pPr>
        <w:ind w:left="-5" w:right="52"/>
      </w:pPr>
      <w:r>
        <w:t xml:space="preserve">-после процедуры согласования Программы с </w:t>
      </w:r>
      <w:proofErr w:type="gramStart"/>
      <w:r>
        <w:t xml:space="preserve">Учредителем,   </w:t>
      </w:r>
      <w:proofErr w:type="gramEnd"/>
      <w:r>
        <w:t xml:space="preserve">утверждается  заведующим ДОУ. </w:t>
      </w:r>
    </w:p>
    <w:p w14:paraId="21D2BAA3" w14:textId="77777777" w:rsidR="000B7876" w:rsidRDefault="000D5AE3">
      <w:pPr>
        <w:ind w:left="-5" w:right="52"/>
      </w:pPr>
      <w:r>
        <w:t xml:space="preserve">4.3. Порядок внесения изменений и(или) дополнений в Программу включает следующее. </w:t>
      </w:r>
    </w:p>
    <w:p w14:paraId="2C4ED65C" w14:textId="77777777" w:rsidR="000B7876" w:rsidRDefault="000D5AE3">
      <w:pPr>
        <w:ind w:left="-5" w:right="52"/>
      </w:pPr>
      <w:r>
        <w:t xml:space="preserve">4.3.1. Основанием для внесения изменений и(или) дополнений могут быть: </w:t>
      </w:r>
    </w:p>
    <w:p w14:paraId="67824469" w14:textId="77777777" w:rsidR="000B7876" w:rsidRDefault="000D5AE3">
      <w:pPr>
        <w:numPr>
          <w:ilvl w:val="0"/>
          <w:numId w:val="3"/>
        </w:numPr>
        <w:ind w:right="52" w:hanging="139"/>
      </w:pPr>
      <w:r>
        <w:t xml:space="preserve">результаты мониторинга реализации мероприятий, оценки эффективности и достижения целевых индикаторов и показателей; -невыполнение мероприятий Программы; </w:t>
      </w:r>
    </w:p>
    <w:p w14:paraId="0B876ACE" w14:textId="77777777" w:rsidR="000B7876" w:rsidRDefault="000D5AE3">
      <w:pPr>
        <w:numPr>
          <w:ilvl w:val="0"/>
          <w:numId w:val="3"/>
        </w:numPr>
        <w:ind w:right="52" w:hanging="139"/>
      </w:pPr>
      <w:r>
        <w:t xml:space="preserve">выход стратегических документов на федеральном, региональном, муниципальном уровне; </w:t>
      </w:r>
    </w:p>
    <w:p w14:paraId="65192192" w14:textId="77777777" w:rsidR="000B7876" w:rsidRDefault="000D5AE3">
      <w:pPr>
        <w:numPr>
          <w:ilvl w:val="0"/>
          <w:numId w:val="3"/>
        </w:numPr>
        <w:ind w:right="52" w:hanging="139"/>
      </w:pPr>
      <w:r>
        <w:t xml:space="preserve">потеря актуальности отдельных мероприятий, проектов Программы. </w:t>
      </w:r>
    </w:p>
    <w:p w14:paraId="1029DBD9" w14:textId="77777777" w:rsidR="000B7876" w:rsidRDefault="000D5AE3">
      <w:pPr>
        <w:ind w:left="-5" w:right="52"/>
      </w:pPr>
      <w:r>
        <w:t xml:space="preserve">4.4. Программа развития, разработанная согласно настоящему Положению, является собственностью образовательной организации. </w:t>
      </w:r>
    </w:p>
    <w:p w14:paraId="30E3C656" w14:textId="77777777" w:rsidR="000B7876" w:rsidRDefault="000D5AE3">
      <w:pPr>
        <w:spacing w:after="117" w:line="259" w:lineRule="auto"/>
        <w:ind w:left="0" w:firstLine="0"/>
        <w:jc w:val="left"/>
      </w:pPr>
      <w:r>
        <w:t xml:space="preserve"> </w:t>
      </w:r>
    </w:p>
    <w:p w14:paraId="2D3C950E" w14:textId="77777777" w:rsidR="000B7876" w:rsidRDefault="000D5AE3">
      <w:pPr>
        <w:pStyle w:val="2"/>
        <w:ind w:left="355" w:right="345"/>
      </w:pPr>
      <w:r>
        <w:lastRenderedPageBreak/>
        <w:t xml:space="preserve">5. Порядок проведения мониторинга результатов реализации мероприятий Программы </w:t>
      </w:r>
    </w:p>
    <w:p w14:paraId="082EFC54" w14:textId="77777777" w:rsidR="000B7876" w:rsidRDefault="000D5AE3">
      <w:pPr>
        <w:ind w:left="-5" w:right="52"/>
      </w:pPr>
      <w:r>
        <w:t xml:space="preserve">5.1. Мониторинг результатов реализации мероприятий Программы организуется в установленном порядке путем сбора, обработки, анализа статистической, справочной и аналитической информации и оценки достигнутых результатов с периодичностью 1   раз в год.  Данная оценка проводится на основании системы целевых индикаторов и показателей Программы. </w:t>
      </w:r>
    </w:p>
    <w:p w14:paraId="0D92C583" w14:textId="77777777" w:rsidR="000B7876" w:rsidRDefault="000D5AE3">
      <w:pPr>
        <w:ind w:left="-5" w:right="52"/>
      </w:pPr>
      <w:r>
        <w:t xml:space="preserve">5.2. При проведении мониторинга Программы используется информация, полученная при проведении </w:t>
      </w:r>
      <w:proofErr w:type="spellStart"/>
      <w:r>
        <w:t>самообследования</w:t>
      </w:r>
      <w:proofErr w:type="spellEnd"/>
      <w:r>
        <w:t xml:space="preserve"> ДОУ. </w:t>
      </w:r>
    </w:p>
    <w:p w14:paraId="52AFDF65" w14:textId="77777777" w:rsidR="000B7876" w:rsidRDefault="000D5AE3">
      <w:pPr>
        <w:ind w:left="-5" w:right="52"/>
      </w:pPr>
      <w:r>
        <w:t xml:space="preserve">5.4. Исполнители Программы </w:t>
      </w:r>
      <w:proofErr w:type="spellStart"/>
      <w:r>
        <w:t>представляетют</w:t>
      </w:r>
      <w:proofErr w:type="spellEnd"/>
      <w:r>
        <w:t xml:space="preserve"> полученную в рамках проведения мониторинга Программы статистическую и аналитическую </w:t>
      </w:r>
      <w:proofErr w:type="gramStart"/>
      <w:r>
        <w:t>информацию  общему</w:t>
      </w:r>
      <w:proofErr w:type="gramEnd"/>
      <w:r>
        <w:t xml:space="preserve"> собранию для принятия управленческих решений. </w:t>
      </w:r>
    </w:p>
    <w:p w14:paraId="401A175C" w14:textId="77777777" w:rsidR="000B7876" w:rsidRDefault="000D5AE3">
      <w:pPr>
        <w:spacing w:after="214" w:line="259" w:lineRule="auto"/>
        <w:ind w:left="0" w:firstLine="0"/>
        <w:jc w:val="left"/>
      </w:pPr>
      <w:r>
        <w:t xml:space="preserve">  </w:t>
      </w:r>
    </w:p>
    <w:p w14:paraId="43FEECF4" w14:textId="77777777" w:rsidR="000B7876" w:rsidRDefault="000D5AE3">
      <w:pPr>
        <w:pStyle w:val="2"/>
        <w:spacing w:after="135"/>
        <w:ind w:left="355" w:right="404"/>
      </w:pPr>
      <w:r>
        <w:t xml:space="preserve">6. Оформление, размещение и хранение Программы </w:t>
      </w:r>
    </w:p>
    <w:p w14:paraId="25D51FE3" w14:textId="77777777" w:rsidR="000B7876" w:rsidRDefault="000D5AE3">
      <w:pPr>
        <w:ind w:left="-5" w:right="52"/>
      </w:pPr>
      <w:r>
        <w:t xml:space="preserve">6.1. Программа оформляется на листах формата А4, прошивается, скрепляется печатью. </w:t>
      </w:r>
    </w:p>
    <w:p w14:paraId="7C3519BC" w14:textId="77777777" w:rsidR="000B7876" w:rsidRDefault="000D5AE3">
      <w:pPr>
        <w:ind w:left="-5" w:right="52"/>
      </w:pPr>
      <w:r>
        <w:t xml:space="preserve">6.2. Технические требования к оформлению Программы: </w:t>
      </w:r>
    </w:p>
    <w:p w14:paraId="1C292C12" w14:textId="77777777" w:rsidR="000B7876" w:rsidRDefault="000D5AE3">
      <w:pPr>
        <w:ind w:left="-5" w:right="52"/>
      </w:pPr>
      <w:r>
        <w:t xml:space="preserve">6.2.1. Текст набирается в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>
        <w:t>Word</w:t>
      </w:r>
      <w:proofErr w:type="spellEnd"/>
      <w:r>
        <w:t xml:space="preserve">. Таблицы вставляются непосредственно в текст.  </w:t>
      </w:r>
    </w:p>
    <w:p w14:paraId="728C823B" w14:textId="77777777" w:rsidR="000B7876" w:rsidRDefault="000D5AE3">
      <w:pPr>
        <w:ind w:left="-5" w:right="52"/>
      </w:pPr>
      <w:r>
        <w:t xml:space="preserve">6.2.2. Титульный лист считается первым, но не нумеруется, </w:t>
      </w:r>
      <w:proofErr w:type="gramStart"/>
      <w:r>
        <w:t>также</w:t>
      </w:r>
      <w:proofErr w:type="gramEnd"/>
      <w:r>
        <w:t xml:space="preserve"> как и листы приложения (приложение). На титульном листе указывается:  </w:t>
      </w:r>
    </w:p>
    <w:p w14:paraId="136D0D85" w14:textId="77777777" w:rsidR="000B7876" w:rsidRDefault="000D5AE3">
      <w:pPr>
        <w:numPr>
          <w:ilvl w:val="0"/>
          <w:numId w:val="4"/>
        </w:numPr>
        <w:ind w:right="52" w:hanging="360"/>
      </w:pPr>
      <w:r>
        <w:t xml:space="preserve">гриф «согласовано», «утверждена» </w:t>
      </w:r>
    </w:p>
    <w:p w14:paraId="59AC5300" w14:textId="77777777" w:rsidR="000B7876" w:rsidRDefault="000D5AE3">
      <w:pPr>
        <w:numPr>
          <w:ilvl w:val="0"/>
          <w:numId w:val="4"/>
        </w:numPr>
        <w:ind w:right="52" w:hanging="360"/>
      </w:pPr>
      <w:r>
        <w:t xml:space="preserve">название Программы; </w:t>
      </w:r>
    </w:p>
    <w:p w14:paraId="42F8FCDE" w14:textId="77777777" w:rsidR="000B7876" w:rsidRDefault="000D5AE3">
      <w:pPr>
        <w:numPr>
          <w:ilvl w:val="0"/>
          <w:numId w:val="4"/>
        </w:numPr>
        <w:ind w:right="52" w:hanging="360"/>
      </w:pPr>
      <w:r>
        <w:t xml:space="preserve">срок реализации Программы;  </w:t>
      </w:r>
    </w:p>
    <w:p w14:paraId="6509B0A1" w14:textId="77777777" w:rsidR="000B7876" w:rsidRDefault="000D5AE3">
      <w:pPr>
        <w:numPr>
          <w:ilvl w:val="0"/>
          <w:numId w:val="4"/>
        </w:numPr>
        <w:ind w:right="52" w:hanging="360"/>
      </w:pPr>
      <w:r>
        <w:t xml:space="preserve">год составления Программы; </w:t>
      </w:r>
    </w:p>
    <w:p w14:paraId="3FCA047A" w14:textId="77777777" w:rsidR="000B7876" w:rsidRDefault="000D5AE3">
      <w:pPr>
        <w:numPr>
          <w:ilvl w:val="1"/>
          <w:numId w:val="5"/>
        </w:numPr>
        <w:ind w:right="52"/>
      </w:pPr>
      <w:r>
        <w:t xml:space="preserve">Публичность (открытость) информации о значениях целевых индикаторов и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образовательной организации в порядке, установленном Положением о сайте образовательной организации и обновлении информации об образовательной организации. </w:t>
      </w:r>
    </w:p>
    <w:p w14:paraId="441A9D0E" w14:textId="1C1A999F" w:rsidR="000B7876" w:rsidRDefault="000D5AE3">
      <w:pPr>
        <w:numPr>
          <w:ilvl w:val="1"/>
          <w:numId w:val="5"/>
        </w:numPr>
        <w:ind w:right="52"/>
      </w:pPr>
      <w:r>
        <w:t xml:space="preserve">Программа </w:t>
      </w:r>
      <w:r>
        <w:tab/>
        <w:t xml:space="preserve">является </w:t>
      </w:r>
      <w:r>
        <w:tab/>
        <w:t xml:space="preserve">обязательной </w:t>
      </w:r>
      <w:r>
        <w:tab/>
        <w:t xml:space="preserve">частью </w:t>
      </w:r>
      <w:r>
        <w:tab/>
        <w:t xml:space="preserve">документации </w:t>
      </w:r>
      <w:r>
        <w:tab/>
        <w:t xml:space="preserve">образовательной организации и хранится в МАДОУ детском саду </w:t>
      </w:r>
      <w:proofErr w:type="spellStart"/>
      <w:r>
        <w:t>п.Холмогоровка</w:t>
      </w:r>
      <w:proofErr w:type="spellEnd"/>
      <w:r>
        <w:t xml:space="preserve"> в течение 5 лет. </w:t>
      </w:r>
    </w:p>
    <w:p w14:paraId="4C07E8AB" w14:textId="77777777" w:rsidR="000B7876" w:rsidRDefault="000D5AE3">
      <w:pPr>
        <w:spacing w:after="112" w:line="259" w:lineRule="auto"/>
        <w:ind w:left="0" w:firstLine="0"/>
        <w:jc w:val="right"/>
      </w:pPr>
      <w:r>
        <w:rPr>
          <w:b/>
        </w:rPr>
        <w:t xml:space="preserve"> </w:t>
      </w:r>
    </w:p>
    <w:p w14:paraId="6675C601" w14:textId="77777777" w:rsidR="000B7876" w:rsidRDefault="000D5AE3">
      <w:pPr>
        <w:spacing w:after="115" w:line="259" w:lineRule="auto"/>
        <w:ind w:left="0" w:firstLine="0"/>
        <w:jc w:val="right"/>
      </w:pPr>
      <w:r>
        <w:rPr>
          <w:b/>
        </w:rPr>
        <w:t xml:space="preserve"> </w:t>
      </w:r>
    </w:p>
    <w:p w14:paraId="4F3A050E" w14:textId="77777777" w:rsidR="000B7876" w:rsidRDefault="000D5AE3">
      <w:pPr>
        <w:spacing w:after="112" w:line="259" w:lineRule="auto"/>
        <w:ind w:left="0" w:firstLine="0"/>
        <w:jc w:val="right"/>
      </w:pPr>
      <w:r>
        <w:rPr>
          <w:b/>
        </w:rPr>
        <w:t xml:space="preserve"> </w:t>
      </w:r>
    </w:p>
    <w:p w14:paraId="7FE0CB1D" w14:textId="77777777" w:rsidR="000B7876" w:rsidRDefault="000D5AE3">
      <w:pPr>
        <w:spacing w:after="115" w:line="259" w:lineRule="auto"/>
        <w:ind w:left="0" w:firstLine="0"/>
        <w:jc w:val="right"/>
      </w:pPr>
      <w:r>
        <w:rPr>
          <w:b/>
        </w:rPr>
        <w:lastRenderedPageBreak/>
        <w:t xml:space="preserve"> </w:t>
      </w:r>
    </w:p>
    <w:p w14:paraId="6DDD205A" w14:textId="77777777" w:rsidR="000B7876" w:rsidRDefault="000D5AE3">
      <w:pPr>
        <w:spacing w:after="112" w:line="259" w:lineRule="auto"/>
        <w:ind w:left="0" w:firstLine="0"/>
        <w:jc w:val="right"/>
      </w:pPr>
      <w:r>
        <w:rPr>
          <w:b/>
        </w:rPr>
        <w:t xml:space="preserve"> </w:t>
      </w:r>
    </w:p>
    <w:p w14:paraId="572F109C" w14:textId="77777777" w:rsidR="000B7876" w:rsidRDefault="000D5AE3">
      <w:pPr>
        <w:spacing w:after="115" w:line="259" w:lineRule="auto"/>
        <w:ind w:left="0" w:firstLine="0"/>
        <w:jc w:val="right"/>
      </w:pPr>
      <w:r>
        <w:rPr>
          <w:b/>
        </w:rPr>
        <w:t xml:space="preserve"> </w:t>
      </w:r>
    </w:p>
    <w:p w14:paraId="439D0A83" w14:textId="77777777" w:rsidR="000B7876" w:rsidRDefault="000D5AE3">
      <w:pPr>
        <w:spacing w:after="113" w:line="259" w:lineRule="auto"/>
        <w:ind w:left="0" w:firstLine="0"/>
        <w:jc w:val="right"/>
      </w:pPr>
      <w:r>
        <w:rPr>
          <w:b/>
        </w:rPr>
        <w:t xml:space="preserve"> </w:t>
      </w:r>
    </w:p>
    <w:p w14:paraId="7AA91542" w14:textId="77777777" w:rsidR="000B7876" w:rsidRDefault="000D5AE3">
      <w:pPr>
        <w:spacing w:after="108" w:line="259" w:lineRule="auto"/>
        <w:ind w:left="0" w:firstLine="0"/>
        <w:jc w:val="right"/>
      </w:pPr>
      <w:r>
        <w:rPr>
          <w:b/>
        </w:rPr>
        <w:t xml:space="preserve"> </w:t>
      </w:r>
    </w:p>
    <w:p w14:paraId="43A184BB" w14:textId="77777777" w:rsidR="000B7876" w:rsidRDefault="000D5AE3">
      <w:pPr>
        <w:spacing w:after="0" w:line="259" w:lineRule="auto"/>
        <w:ind w:left="0" w:firstLine="0"/>
        <w:jc w:val="left"/>
      </w:pPr>
      <w:r>
        <w:t xml:space="preserve"> </w:t>
      </w:r>
    </w:p>
    <w:sectPr w:rsidR="000B7876">
      <w:pgSz w:w="11906" w:h="16838"/>
      <w:pgMar w:top="1135" w:right="787" w:bottom="16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B8"/>
    <w:multiLevelType w:val="hybridMultilevel"/>
    <w:tmpl w:val="F72620DA"/>
    <w:lvl w:ilvl="0" w:tplc="9CF266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B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8FD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8A4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E6C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229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DE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85F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E12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55745"/>
    <w:multiLevelType w:val="hybridMultilevel"/>
    <w:tmpl w:val="6784976C"/>
    <w:lvl w:ilvl="0" w:tplc="854E9990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06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64A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42F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26A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634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29F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853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018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8C653B"/>
    <w:multiLevelType w:val="hybridMultilevel"/>
    <w:tmpl w:val="B9B61590"/>
    <w:lvl w:ilvl="0" w:tplc="8174D00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253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E4D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0B9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4DE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026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835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691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AA9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B55AE5"/>
    <w:multiLevelType w:val="multilevel"/>
    <w:tmpl w:val="A798F2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F40526"/>
    <w:multiLevelType w:val="hybridMultilevel"/>
    <w:tmpl w:val="66FAFF7E"/>
    <w:lvl w:ilvl="0" w:tplc="2E9445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2B6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8A5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CD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B9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E41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A35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70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82A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6"/>
    <w:rsid w:val="00020F71"/>
    <w:rsid w:val="000B7876"/>
    <w:rsid w:val="000D5AE3"/>
    <w:rsid w:val="00E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7884"/>
  <w15:docId w15:val="{D1E58F87-2772-4621-A0C2-7DDA1E8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1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8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cp:lastModifiedBy>USER</cp:lastModifiedBy>
  <cp:revision>3</cp:revision>
  <dcterms:created xsi:type="dcterms:W3CDTF">2021-05-20T11:59:00Z</dcterms:created>
  <dcterms:modified xsi:type="dcterms:W3CDTF">2021-05-20T13:22:00Z</dcterms:modified>
</cp:coreProperties>
</file>