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61" w:rsidRDefault="00CA5961" w:rsidP="00CA5961">
      <w:pPr>
        <w:spacing w:after="69" w:line="259" w:lineRule="auto"/>
        <w:ind w:left="10" w:right="415"/>
        <w:jc w:val="left"/>
        <w:rPr>
          <w:b/>
        </w:rPr>
      </w:pPr>
      <w:r>
        <w:rPr>
          <w:b/>
        </w:rPr>
        <w:t>Муниципальное автономное дошкольное образовате</w:t>
      </w:r>
      <w:r>
        <w:rPr>
          <w:b/>
        </w:rPr>
        <w:t xml:space="preserve">льное </w:t>
      </w:r>
      <w:proofErr w:type="gramStart"/>
      <w:r>
        <w:rPr>
          <w:b/>
        </w:rPr>
        <w:t xml:space="preserve">учреждение </w:t>
      </w:r>
      <w:r>
        <w:rPr>
          <w:b/>
        </w:rPr>
        <w:t xml:space="preserve"> детский</w:t>
      </w:r>
      <w:proofErr w:type="gramEnd"/>
      <w:r>
        <w:rPr>
          <w:b/>
        </w:rPr>
        <w:t xml:space="preserve"> са</w:t>
      </w:r>
      <w:r>
        <w:rPr>
          <w:b/>
        </w:rPr>
        <w:t xml:space="preserve">д </w:t>
      </w:r>
    </w:p>
    <w:p w:rsidR="00CA5961" w:rsidRDefault="00CA5961" w:rsidP="00CA5961">
      <w:pPr>
        <w:spacing w:after="69" w:line="259" w:lineRule="auto"/>
        <w:ind w:left="10" w:right="415"/>
        <w:jc w:val="center"/>
      </w:pPr>
      <w:r>
        <w:rPr>
          <w:b/>
        </w:rPr>
        <w:t xml:space="preserve">п. </w:t>
      </w:r>
      <w:proofErr w:type="spellStart"/>
      <w:r>
        <w:rPr>
          <w:b/>
        </w:rPr>
        <w:t>Холмогоровка</w:t>
      </w:r>
      <w:proofErr w:type="spellEnd"/>
    </w:p>
    <w:p w:rsidR="00CA5961" w:rsidRDefault="00CA5961" w:rsidP="00CA5961">
      <w:pPr>
        <w:spacing w:after="0" w:line="259" w:lineRule="auto"/>
        <w:ind w:left="0" w:right="-4" w:firstLine="0"/>
        <w:jc w:val="right"/>
      </w:pPr>
      <w:r>
        <w:rPr>
          <w:b/>
        </w:rPr>
        <w:t xml:space="preserve">                   </w:t>
      </w:r>
    </w:p>
    <w:p w:rsidR="00CA5961" w:rsidRDefault="00CA5961" w:rsidP="00CA5961">
      <w:pPr>
        <w:spacing w:after="0" w:line="259" w:lineRule="auto"/>
        <w:ind w:left="10" w:right="1127"/>
        <w:jc w:val="right"/>
      </w:pPr>
      <w:r>
        <w:rPr>
          <w:rFonts w:ascii="Calibri" w:eastAsia="Calibri" w:hAnsi="Calibri" w:cs="Calibri"/>
          <w:sz w:val="22"/>
        </w:rPr>
        <w:t xml:space="preserve">УТВЕРЖДЕНО  </w:t>
      </w:r>
    </w:p>
    <w:p w:rsidR="00CA5961" w:rsidRDefault="00CA5961" w:rsidP="00CA5961">
      <w:pPr>
        <w:spacing w:after="0" w:line="259" w:lineRule="auto"/>
        <w:ind w:left="10" w:right="1127"/>
        <w:jc w:val="right"/>
      </w:pPr>
      <w:r>
        <w:rPr>
          <w:rFonts w:ascii="Calibri" w:eastAsia="Calibri" w:hAnsi="Calibri" w:cs="Calibri"/>
          <w:sz w:val="22"/>
        </w:rPr>
        <w:t xml:space="preserve">Приказом заведующего </w:t>
      </w:r>
    </w:p>
    <w:p w:rsidR="00CA5961" w:rsidRDefault="00CA5961" w:rsidP="00CA5961">
      <w:pPr>
        <w:spacing w:after="16" w:line="240" w:lineRule="auto"/>
        <w:ind w:left="7474" w:right="861" w:firstLine="108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МАДОУ Детского   сада п. </w:t>
      </w:r>
      <w:proofErr w:type="spellStart"/>
      <w:r>
        <w:rPr>
          <w:rFonts w:ascii="Calibri" w:eastAsia="Calibri" w:hAnsi="Calibri" w:cs="Calibri"/>
          <w:sz w:val="22"/>
        </w:rPr>
        <w:t>Холмогоровка</w:t>
      </w:r>
      <w:proofErr w:type="spellEnd"/>
    </w:p>
    <w:p w:rsidR="00CA5961" w:rsidRDefault="00CA5961" w:rsidP="00CA5961">
      <w:pPr>
        <w:spacing w:after="16" w:line="240" w:lineRule="auto"/>
        <w:ind w:left="7474" w:right="861" w:firstLine="108"/>
        <w:jc w:val="left"/>
      </w:pPr>
      <w:r>
        <w:rPr>
          <w:rFonts w:ascii="Calibri" w:eastAsia="Calibri" w:hAnsi="Calibri" w:cs="Calibri"/>
          <w:sz w:val="22"/>
        </w:rPr>
        <w:t xml:space="preserve"> № ___</w:t>
      </w:r>
      <w:r>
        <w:rPr>
          <w:rFonts w:ascii="Calibri" w:eastAsia="Calibri" w:hAnsi="Calibri" w:cs="Calibri"/>
          <w:sz w:val="22"/>
        </w:rPr>
        <w:t xml:space="preserve"> от 15.03.2021 г.  </w:t>
      </w:r>
    </w:p>
    <w:p w:rsidR="00CA5961" w:rsidRDefault="00CA5961" w:rsidP="00CA5961">
      <w:pPr>
        <w:spacing w:after="240" w:line="259" w:lineRule="auto"/>
        <w:ind w:left="0" w:right="-4" w:firstLine="0"/>
        <w:jc w:val="right"/>
      </w:pPr>
      <w:r>
        <w:t xml:space="preserve">                   </w:t>
      </w:r>
    </w:p>
    <w:p w:rsidR="00CA5961" w:rsidRDefault="00CA5961" w:rsidP="00CA5961">
      <w:pPr>
        <w:spacing w:after="0" w:line="240" w:lineRule="auto"/>
        <w:ind w:left="1445" w:right="2535" w:firstLine="944"/>
      </w:pPr>
      <w:r>
        <w:rPr>
          <w:b/>
        </w:rPr>
        <w:t>Правила и условия осуществл</w:t>
      </w:r>
      <w:r>
        <w:rPr>
          <w:b/>
        </w:rPr>
        <w:t xml:space="preserve">ения перевода из МАДОУ Детского сада п. </w:t>
      </w:r>
      <w:proofErr w:type="spellStart"/>
      <w:r>
        <w:rPr>
          <w:b/>
        </w:rPr>
        <w:t>Холмогоровка</w:t>
      </w:r>
      <w:proofErr w:type="spellEnd"/>
      <w:r>
        <w:rPr>
          <w:b/>
        </w:rPr>
        <w:t>, осуществляющего</w:t>
      </w:r>
    </w:p>
    <w:p w:rsidR="00CA5961" w:rsidRDefault="00CA5961" w:rsidP="00CA5961">
      <w:pPr>
        <w:spacing w:after="45" w:line="240" w:lineRule="auto"/>
        <w:ind w:left="1236" w:right="415"/>
      </w:pPr>
      <w:r>
        <w:rPr>
          <w:b/>
        </w:rPr>
        <w:t>образовательную деятельность по образовательным программам</w:t>
      </w:r>
    </w:p>
    <w:p w:rsidR="00CA5961" w:rsidRDefault="00CA5961" w:rsidP="00CA5961">
      <w:pPr>
        <w:spacing w:after="45" w:line="240" w:lineRule="auto"/>
        <w:ind w:left="1138" w:right="415"/>
      </w:pPr>
      <w:r>
        <w:rPr>
          <w:b/>
        </w:rPr>
        <w:t>дошкольного образования, в другие организации, осуществляющие</w:t>
      </w:r>
    </w:p>
    <w:p w:rsidR="00CA5961" w:rsidRDefault="00CA5961" w:rsidP="00CA5961">
      <w:pPr>
        <w:spacing w:after="45" w:line="240" w:lineRule="auto"/>
        <w:ind w:left="2390" w:right="415" w:hanging="1164"/>
      </w:pPr>
      <w:r>
        <w:rPr>
          <w:b/>
        </w:rPr>
        <w:t>образовательную деятельность по образовательным программам соответствующих уровня и направленности</w:t>
      </w:r>
    </w:p>
    <w:p w:rsidR="00CA5961" w:rsidRDefault="00CA5961" w:rsidP="00CA5961">
      <w:pPr>
        <w:spacing w:after="28" w:line="240" w:lineRule="auto"/>
        <w:ind w:left="0" w:right="1065" w:firstLine="0"/>
      </w:pPr>
      <w:r>
        <w:rPr>
          <w:b/>
        </w:rPr>
        <w:t xml:space="preserve"> </w:t>
      </w:r>
    </w:p>
    <w:p w:rsidR="00CA5961" w:rsidRDefault="00CA5961" w:rsidP="00CA5961">
      <w:pPr>
        <w:spacing w:after="58" w:line="240" w:lineRule="auto"/>
        <w:ind w:left="0" w:right="1173" w:firstLine="0"/>
      </w:pPr>
      <w:r>
        <w:rPr>
          <w:b/>
        </w:rPr>
        <w:t xml:space="preserve">Общие положения </w:t>
      </w:r>
    </w:p>
    <w:p w:rsidR="00CA5961" w:rsidRDefault="00CA5961" w:rsidP="00CA5961">
      <w:pPr>
        <w:spacing w:after="179" w:line="240" w:lineRule="auto"/>
        <w:ind w:left="16" w:firstLine="0"/>
      </w:pPr>
      <w:r>
        <w:t xml:space="preserve">1.Правила </w:t>
      </w:r>
      <w:r>
        <w:tab/>
        <w:t xml:space="preserve">и </w:t>
      </w:r>
      <w:r>
        <w:tab/>
        <w:t xml:space="preserve">условия </w:t>
      </w:r>
      <w:r>
        <w:tab/>
        <w:t xml:space="preserve">осуществления </w:t>
      </w:r>
      <w:r>
        <w:tab/>
        <w:t xml:space="preserve">перевода </w:t>
      </w:r>
      <w:r>
        <w:tab/>
        <w:t xml:space="preserve">обучающихся </w:t>
      </w:r>
      <w:r>
        <w:tab/>
        <w:t xml:space="preserve">(далее </w:t>
      </w:r>
      <w:r>
        <w:tab/>
        <w:t xml:space="preserve">- </w:t>
      </w:r>
      <w:r>
        <w:tab/>
        <w:t>Правила) Муниципального автономного дошкольного образовательного учреж</w:t>
      </w:r>
      <w:r>
        <w:t xml:space="preserve">дения  </w:t>
      </w:r>
      <w:r>
        <w:t xml:space="preserve"> детского сад</w:t>
      </w:r>
      <w:r>
        <w:t xml:space="preserve">а п. </w:t>
      </w:r>
      <w:proofErr w:type="spellStart"/>
      <w:r>
        <w:t>Холмогоровка</w:t>
      </w:r>
      <w:proofErr w:type="spellEnd"/>
      <w:r>
        <w:t xml:space="preserve"> (далее – МАДОУ Детский сад п. </w:t>
      </w:r>
      <w:proofErr w:type="spellStart"/>
      <w:r>
        <w:t>Холмогоровка</w:t>
      </w:r>
      <w:proofErr w:type="spellEnd"/>
      <w:r>
        <w:t xml:space="preserve">) приняты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15.05.2020 № 236, Порядком и условиями осуществления перевода обучающихся из одной организации, </w:t>
      </w:r>
      <w:r>
        <w:tab/>
        <w:t xml:space="preserve">осуществляющей </w:t>
      </w:r>
      <w:r>
        <w:tab/>
        <w:t xml:space="preserve">образовательную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образовательным программам </w:t>
      </w:r>
      <w:r>
        <w:tab/>
        <w:t xml:space="preserve">дошкольного </w:t>
      </w:r>
      <w:r>
        <w:tab/>
        <w:t xml:space="preserve">образования, </w:t>
      </w:r>
      <w:r>
        <w:tab/>
        <w:t xml:space="preserve">в </w:t>
      </w:r>
      <w:r>
        <w:tab/>
        <w:t xml:space="preserve">другие </w:t>
      </w:r>
      <w:r>
        <w:tab/>
        <w:t xml:space="preserve">организации, </w:t>
      </w:r>
      <w:r>
        <w:tab/>
        <w:t xml:space="preserve">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>
        <w:t>Минобрнауки</w:t>
      </w:r>
      <w:proofErr w:type="spellEnd"/>
      <w:r>
        <w:t xml:space="preserve"> России от 28.12.2015 № 1527, приказом министерства просвещения Российской Федерации от 21.01.2019 г.№ 30 «О внесении изменений в Порядок и условия осуществления перевода обучающихся из одной организации, </w:t>
      </w:r>
      <w:r>
        <w:tab/>
        <w:t xml:space="preserve">осуществляющей </w:t>
      </w:r>
      <w:r>
        <w:tab/>
        <w:t xml:space="preserve">образовательную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образовательным программам </w:t>
      </w:r>
      <w:r>
        <w:tab/>
        <w:t xml:space="preserve">дошкольного </w:t>
      </w:r>
      <w:r>
        <w:tab/>
        <w:t xml:space="preserve">образования, </w:t>
      </w:r>
      <w:r>
        <w:tab/>
        <w:t xml:space="preserve">в </w:t>
      </w:r>
      <w:r>
        <w:tab/>
        <w:t xml:space="preserve">другие </w:t>
      </w:r>
      <w:r>
        <w:tab/>
        <w:t xml:space="preserve">организации, </w:t>
      </w:r>
      <w:r>
        <w:tab/>
        <w:t>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28.12.20</w:t>
      </w:r>
      <w:r>
        <w:t xml:space="preserve">15 г. № 1527»,  уставом МАДОУ  Детский сад п. </w:t>
      </w:r>
      <w:proofErr w:type="spellStart"/>
      <w:r>
        <w:t>Холмогоровка</w:t>
      </w:r>
      <w:proofErr w:type="spellEnd"/>
      <w:r>
        <w:t xml:space="preserve">. </w:t>
      </w:r>
    </w:p>
    <w:p w:rsidR="00CA5961" w:rsidRDefault="00CA5961" w:rsidP="00CA5961">
      <w:pPr>
        <w:spacing w:after="0" w:line="240" w:lineRule="auto"/>
        <w:ind w:left="11" w:right="1131"/>
      </w:pPr>
      <w:r>
        <w:t xml:space="preserve">2.Правила устанавливают общие требования к процедуре и условиям осуществления перевода обучающихся </w:t>
      </w:r>
      <w:proofErr w:type="gramStart"/>
      <w:r>
        <w:t>МАДОУ  Детского</w:t>
      </w:r>
      <w:proofErr w:type="gramEnd"/>
      <w:r>
        <w:t xml:space="preserve"> сад</w:t>
      </w:r>
      <w:r>
        <w:t>а</w:t>
      </w:r>
      <w:r>
        <w:t xml:space="preserve"> п. </w:t>
      </w:r>
      <w:proofErr w:type="spellStart"/>
      <w:r>
        <w:t>Холмогоровка</w:t>
      </w:r>
      <w:proofErr w:type="spellEnd"/>
      <w:r>
        <w:t xml:space="preserve">. осуществляющего образовательную деятельность по образовательным программам дошкольного образования, в другую организацию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CA5961" w:rsidRDefault="00CA5961" w:rsidP="00CA5961">
      <w:pPr>
        <w:numPr>
          <w:ilvl w:val="0"/>
          <w:numId w:val="1"/>
        </w:numPr>
        <w:spacing w:after="0" w:line="240" w:lineRule="auto"/>
        <w:ind w:right="1131" w:hanging="708"/>
      </w:pPr>
      <w:r>
        <w:t xml:space="preserve">по инициативе родителей (законных представителей) обучающихся; </w:t>
      </w:r>
    </w:p>
    <w:p w:rsidR="00CA5961" w:rsidRDefault="00CA5961" w:rsidP="00CA5961">
      <w:pPr>
        <w:numPr>
          <w:ilvl w:val="0"/>
          <w:numId w:val="1"/>
        </w:numPr>
        <w:spacing w:after="0" w:line="240" w:lineRule="auto"/>
        <w:ind w:right="1131" w:hanging="708"/>
      </w:pPr>
      <w:r>
        <w:t>в случае прекращения деятельности</w:t>
      </w:r>
      <w:r>
        <w:t xml:space="preserve"> МАДОУ </w:t>
      </w:r>
      <w:r>
        <w:t xml:space="preserve">Детский сад п. </w:t>
      </w:r>
      <w:proofErr w:type="spellStart"/>
      <w:r>
        <w:t>Холмогоровка</w:t>
      </w:r>
      <w:proofErr w:type="spellEnd"/>
      <w:r>
        <w:t xml:space="preserve">., аннулирования лицензии на осуществление образовательной деятельности (далее - лицензия);  </w:t>
      </w:r>
    </w:p>
    <w:p w:rsidR="00CA5961" w:rsidRDefault="00CA5961" w:rsidP="00CA5961">
      <w:pPr>
        <w:numPr>
          <w:ilvl w:val="0"/>
          <w:numId w:val="1"/>
        </w:numPr>
        <w:spacing w:after="0" w:line="240" w:lineRule="auto"/>
        <w:ind w:right="1131" w:hanging="708"/>
      </w:pPr>
      <w:r>
        <w:t xml:space="preserve">в случае приостановки действия лицензии. </w:t>
      </w:r>
    </w:p>
    <w:p w:rsidR="00CA5961" w:rsidRDefault="00CA5961" w:rsidP="00CA5961">
      <w:pPr>
        <w:spacing w:after="221" w:line="240" w:lineRule="auto"/>
        <w:ind w:left="11" w:right="1131"/>
      </w:pPr>
      <w:r>
        <w:t xml:space="preserve">3.Перевод обучающегося не зависит от периода (времени) учебного года. </w:t>
      </w:r>
    </w:p>
    <w:p w:rsidR="00CA5961" w:rsidRDefault="00CA5961" w:rsidP="00CA5961">
      <w:pPr>
        <w:spacing w:line="240" w:lineRule="auto"/>
        <w:ind w:left="11" w:right="1131"/>
      </w:pPr>
      <w:r>
        <w:t xml:space="preserve">II. Перевод обучающегося по инициативе его родителей (законных представителей) </w:t>
      </w:r>
    </w:p>
    <w:p w:rsidR="00CA5961" w:rsidRDefault="00CA5961" w:rsidP="00CA5961">
      <w:pPr>
        <w:spacing w:line="240" w:lineRule="auto"/>
        <w:ind w:left="11" w:right="1131"/>
      </w:pPr>
      <w:r>
        <w:t xml:space="preserve">4.В случае перевода  обучающегося по инициативе его родителей (законных представителей) родители (законные представители)  обучающегося обращаются   в орган исполнительной </w:t>
      </w:r>
      <w:r>
        <w:lastRenderedPageBreak/>
        <w:t xml:space="preserve">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58681). </w:t>
      </w:r>
    </w:p>
    <w:p w:rsidR="00CA5961" w:rsidRDefault="00CA5961" w:rsidP="00CA5961">
      <w:pPr>
        <w:spacing w:line="240" w:lineRule="auto"/>
        <w:ind w:left="11" w:right="1131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</w:t>
      </w:r>
      <w:r w:rsidRPr="00CA5961">
        <w:t xml:space="preserve"> </w:t>
      </w:r>
      <w:r>
        <w:t xml:space="preserve">МАДОУ </w:t>
      </w:r>
      <w:r>
        <w:t xml:space="preserve">Детский сад п. </w:t>
      </w:r>
      <w:proofErr w:type="spellStart"/>
      <w:r>
        <w:t>Холмогоровка</w:t>
      </w:r>
      <w:proofErr w:type="spellEnd"/>
      <w:r>
        <w:t xml:space="preserve">. 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CA5961" w:rsidRDefault="00CA5961" w:rsidP="00CA5961">
      <w:pPr>
        <w:spacing w:after="208" w:line="240" w:lineRule="auto"/>
        <w:ind w:left="11" w:right="1131"/>
      </w:pPr>
      <w:r>
        <w:t xml:space="preserve"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CA5961" w:rsidRDefault="00CA5961" w:rsidP="00CA5961">
      <w:pPr>
        <w:spacing w:after="221" w:line="240" w:lineRule="auto"/>
        <w:ind w:left="11" w:right="1131"/>
      </w:pPr>
      <w:r>
        <w:t xml:space="preserve">осуществляют выбор частной образовательной организации; </w:t>
      </w:r>
    </w:p>
    <w:p w:rsidR="00CA5961" w:rsidRDefault="00CA5961" w:rsidP="00CA5961">
      <w:pPr>
        <w:spacing w:line="240" w:lineRule="auto"/>
        <w:ind w:left="11" w:right="1131"/>
      </w:pPr>
      <w: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после получения информации о наличии свободного места обращаются в МАДОУ  Детский сад п. </w:t>
      </w:r>
      <w:proofErr w:type="spellStart"/>
      <w:r>
        <w:t>Холмогоровка</w:t>
      </w:r>
      <w:proofErr w:type="spellEnd"/>
      <w:r>
        <w:t xml:space="preserve">. с заявлением об отчислении обучающегося в связи с переводом в частную образовательную организацию. </w:t>
      </w:r>
    </w:p>
    <w:p w:rsidR="00CA5961" w:rsidRDefault="00CA5961" w:rsidP="00CA5961">
      <w:pPr>
        <w:spacing w:after="208" w:line="240" w:lineRule="auto"/>
        <w:ind w:left="11" w:right="1131"/>
      </w:pPr>
      <w:r>
        <w:t xml:space="preserve">5.В заявлении родителей (законных представителей) обучающегося об отчислении в порядке перевода в Принимающую организацию указываются:  </w:t>
      </w:r>
    </w:p>
    <w:p w:rsidR="00CA5961" w:rsidRDefault="00CA5961" w:rsidP="00CA5961">
      <w:pPr>
        <w:spacing w:after="19" w:line="240" w:lineRule="auto"/>
        <w:ind w:left="11" w:right="1131"/>
      </w:pPr>
      <w:r>
        <w:t xml:space="preserve"> а) фамилия, имя, отчество (при наличии) воспитанника; </w:t>
      </w:r>
    </w:p>
    <w:p w:rsidR="00CA5961" w:rsidRDefault="00CA5961" w:rsidP="00CA5961">
      <w:pPr>
        <w:spacing w:after="16" w:line="240" w:lineRule="auto"/>
        <w:ind w:left="11" w:right="1131"/>
      </w:pPr>
      <w:r>
        <w:t xml:space="preserve"> б) дата рождения; </w:t>
      </w:r>
    </w:p>
    <w:p w:rsidR="00CA5961" w:rsidRDefault="00CA5961" w:rsidP="00CA5961">
      <w:pPr>
        <w:spacing w:after="17" w:line="240" w:lineRule="auto"/>
        <w:ind w:left="11" w:right="1131"/>
      </w:pPr>
      <w:r>
        <w:t xml:space="preserve"> в) направленность группы; </w:t>
      </w:r>
    </w:p>
    <w:p w:rsidR="00CA5961" w:rsidRDefault="00CA5961" w:rsidP="00CA5961">
      <w:pPr>
        <w:spacing w:line="240" w:lineRule="auto"/>
        <w:ind w:left="11" w:right="1131"/>
      </w:pPr>
      <w:r>
        <w:t xml:space="preserve"> г) наименование Принимающей организации. </w:t>
      </w:r>
    </w:p>
    <w:p w:rsidR="00CA5961" w:rsidRDefault="00CA5961" w:rsidP="00CA5961">
      <w:pPr>
        <w:spacing w:line="240" w:lineRule="auto"/>
        <w:ind w:left="11" w:right="1131"/>
      </w:pPr>
      <w:r>
        <w:t xml:space="preserve"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CA5961" w:rsidRDefault="00CA5961" w:rsidP="00CA5961">
      <w:pPr>
        <w:spacing w:after="208" w:line="240" w:lineRule="auto"/>
        <w:ind w:left="11" w:right="1131"/>
      </w:pPr>
      <w:r>
        <w:t xml:space="preserve">6.На основании заявления родителей (законных представителей) обучающегося об отчислении в порядке перевода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CA5961" w:rsidRDefault="00CA5961" w:rsidP="00CA5961">
      <w:pPr>
        <w:pStyle w:val="a3"/>
        <w:numPr>
          <w:ilvl w:val="0"/>
          <w:numId w:val="2"/>
        </w:numPr>
        <w:spacing w:line="240" w:lineRule="auto"/>
        <w:ind w:right="1131"/>
      </w:pP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 выдает родителям (законным представителям) личное дело (далее – личное дело) обучающегося.  </w:t>
      </w:r>
    </w:p>
    <w:p w:rsidR="00CA5961" w:rsidRDefault="00CA5961" w:rsidP="00CA5961">
      <w:pPr>
        <w:numPr>
          <w:ilvl w:val="0"/>
          <w:numId w:val="2"/>
        </w:numPr>
        <w:spacing w:line="240" w:lineRule="auto"/>
        <w:ind w:right="1131"/>
      </w:pPr>
      <w:r>
        <w:t xml:space="preserve">Требование предоставления других документов в качестве основания для зачисления обучающегося в Принимающую организацию в связи с переводом из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не допускается. </w:t>
      </w:r>
    </w:p>
    <w:p w:rsidR="00CA5961" w:rsidRDefault="00CA5961" w:rsidP="00CA5961">
      <w:pPr>
        <w:numPr>
          <w:ilvl w:val="0"/>
          <w:numId w:val="2"/>
        </w:numPr>
        <w:spacing w:after="0" w:line="240" w:lineRule="auto"/>
        <w:ind w:right="1131"/>
      </w:pPr>
      <w:r>
        <w:lastRenderedPageBreak/>
        <w:t xml:space="preserve">Личное дело представляется родителями (законными </w:t>
      </w:r>
      <w:proofErr w:type="gramStart"/>
      <w:r>
        <w:t>представителями)  обучающегося</w:t>
      </w:r>
      <w:proofErr w:type="gramEnd"/>
      <w:r>
        <w:t xml:space="preserve"> в Принимающую организацию вместе с заявлением о зачислении обучающегося в указанную организацию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</w:t>
      </w:r>
    </w:p>
    <w:p w:rsidR="00CA5961" w:rsidRDefault="00CA5961" w:rsidP="00CA5961">
      <w:pPr>
        <w:spacing w:after="210" w:line="240" w:lineRule="auto"/>
        <w:ind w:left="11" w:right="1131"/>
      </w:pPr>
      <w:r>
        <w:t xml:space="preserve">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вправе запросить такие документы у родителя (законного представителя). </w:t>
      </w:r>
    </w:p>
    <w:p w:rsidR="00CA5961" w:rsidRDefault="00CA5961" w:rsidP="00CA5961">
      <w:pPr>
        <w:numPr>
          <w:ilvl w:val="1"/>
          <w:numId w:val="2"/>
        </w:numPr>
        <w:spacing w:line="240" w:lineRule="auto"/>
        <w:ind w:right="1131"/>
      </w:pPr>
      <w:r>
        <w:t>Факт ознакомления родителей (законных представителей) с уставом</w:t>
      </w:r>
      <w:r w:rsidRPr="00CA5961">
        <w:t xml:space="preserve">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</w:t>
      </w:r>
      <w:r>
        <w:t xml:space="preserve"> </w:t>
      </w:r>
      <w:r>
        <w:t xml:space="preserve">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CA5961" w:rsidRDefault="00CA5961" w:rsidP="00CA5961">
      <w:pPr>
        <w:numPr>
          <w:ilvl w:val="1"/>
          <w:numId w:val="2"/>
        </w:numPr>
        <w:spacing w:after="211" w:line="240" w:lineRule="auto"/>
        <w:ind w:right="1131"/>
      </w:pPr>
      <w:r>
        <w:t xml:space="preserve"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CA5961" w:rsidRDefault="00CA5961" w:rsidP="00CA5961">
      <w:pPr>
        <w:numPr>
          <w:ilvl w:val="0"/>
          <w:numId w:val="2"/>
        </w:numPr>
        <w:spacing w:after="209" w:line="240" w:lineRule="auto"/>
        <w:ind w:right="1131"/>
      </w:pPr>
      <w:r>
        <w:t xml:space="preserve">После приема заявления и личного дела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CA5961" w:rsidRDefault="00CA5961" w:rsidP="00CA5961">
      <w:pPr>
        <w:numPr>
          <w:ilvl w:val="0"/>
          <w:numId w:val="2"/>
        </w:numPr>
        <w:spacing w:line="240" w:lineRule="auto"/>
        <w:ind w:right="1131"/>
      </w:pPr>
      <w:r>
        <w:t xml:space="preserve">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CA5961" w:rsidRDefault="00CA5961" w:rsidP="00CA5961">
      <w:pPr>
        <w:spacing w:after="211" w:line="240" w:lineRule="auto"/>
        <w:ind w:left="11" w:right="1131"/>
      </w:pPr>
      <w:r>
        <w:t xml:space="preserve">III.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:rsidR="00CA5961" w:rsidRDefault="00CA5961" w:rsidP="00CA5961">
      <w:pPr>
        <w:spacing w:after="213" w:line="240" w:lineRule="auto"/>
        <w:ind w:left="11" w:right="1131"/>
      </w:pPr>
      <w:r>
        <w:t xml:space="preserve">12.В случае прекращения своей деятельности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обязано уведомить родителей (законных представителей)  обучающихся о предстоящем переводе в письменной форме в течение пяти рабочих дней с момента издания распорядительного акта Учредителя о прекращении деятельности, а также,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</w:t>
      </w:r>
      <w:proofErr w:type="gramStart"/>
      <w:r>
        <w:t>представителей)  обучающегося</w:t>
      </w:r>
      <w:proofErr w:type="gramEnd"/>
      <w:r>
        <w:t xml:space="preserve"> на перевод обучающегося в Принимающую организацию. </w:t>
      </w:r>
    </w:p>
    <w:p w:rsidR="00CA5961" w:rsidRDefault="00CA5961" w:rsidP="00CA5961">
      <w:pPr>
        <w:spacing w:after="204" w:line="240" w:lineRule="auto"/>
        <w:ind w:left="11" w:right="1131"/>
      </w:pPr>
      <w:r>
        <w:t xml:space="preserve">13. О причине, влекущей за собой необходимость перевода обучающихся,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обязано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</w:t>
      </w:r>
    </w:p>
    <w:p w:rsidR="00CA5961" w:rsidRDefault="00CA5961" w:rsidP="00CA5961">
      <w:pPr>
        <w:spacing w:after="213" w:line="240" w:lineRule="auto"/>
        <w:ind w:left="11" w:right="1131"/>
      </w:pPr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>
        <w:lastRenderedPageBreak/>
        <w:t xml:space="preserve">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A5961" w:rsidRDefault="00CA5961" w:rsidP="00CA5961">
      <w:pPr>
        <w:spacing w:line="240" w:lineRule="auto"/>
        <w:ind w:left="11" w:right="1131"/>
      </w:pPr>
      <w:r>
        <w:t xml:space="preserve">14.При принятии решения Учредителем о прекращении деятельности МАДОУ  Детский сад п. </w:t>
      </w:r>
      <w:proofErr w:type="spellStart"/>
      <w:r>
        <w:t>Холмогоровка</w:t>
      </w:r>
      <w:proofErr w:type="spellEnd"/>
      <w:r>
        <w:t>. и издании Учредителем соответствующего распорядительного акта, в котором указывается Принимающая организация либо перечень Принимающих организаций, в которую(</w:t>
      </w:r>
      <w:proofErr w:type="spellStart"/>
      <w:r>
        <w:t>ые</w:t>
      </w:r>
      <w:proofErr w:type="spellEnd"/>
      <w:r>
        <w:t>) будут переводиться  обучающиеся</w:t>
      </w:r>
      <w:r w:rsidRPr="00CA5961">
        <w:t xml:space="preserve"> </w:t>
      </w:r>
      <w:r>
        <w:t xml:space="preserve">МАДОУ  Детский сад п. </w:t>
      </w:r>
      <w:proofErr w:type="spellStart"/>
      <w:r>
        <w:t>Холмогоровка</w:t>
      </w:r>
      <w:proofErr w:type="spellEnd"/>
      <w:r>
        <w:t xml:space="preserve">. на основании письменных согласий их родителей (законных представителей) на перевод, МАДОУ  Детский сад п. </w:t>
      </w:r>
      <w:proofErr w:type="spellStart"/>
      <w:r>
        <w:t>Холмогоровка</w:t>
      </w:r>
      <w:proofErr w:type="spellEnd"/>
      <w:r>
        <w:t>.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</w:t>
      </w:r>
      <w:r w:rsidRPr="00CA5961">
        <w:t xml:space="preserve"> </w:t>
      </w:r>
      <w:r>
        <w:t xml:space="preserve">МАДОУ  Детский сад п. </w:t>
      </w:r>
      <w:proofErr w:type="spellStart"/>
      <w:r>
        <w:t>Холмогоровка</w:t>
      </w:r>
      <w:proofErr w:type="spellEnd"/>
      <w:r>
        <w:t xml:space="preserve">. 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A5961" w:rsidRDefault="00CA5961" w:rsidP="00CA5961">
      <w:pPr>
        <w:spacing w:line="240" w:lineRule="auto"/>
        <w:ind w:left="11" w:right="1131"/>
      </w:pPr>
      <w:r>
        <w:t xml:space="preserve">15.После получения письменных согласий родителей (законных представителей) обучающихся </w:t>
      </w: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CA5961" w:rsidRDefault="00CA5961" w:rsidP="00CA5961">
      <w:pPr>
        <w:numPr>
          <w:ilvl w:val="0"/>
          <w:numId w:val="3"/>
        </w:numPr>
        <w:spacing w:line="240" w:lineRule="auto"/>
        <w:ind w:right="1131"/>
      </w:pPr>
      <w:r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CA5961" w:rsidRDefault="00CA5961" w:rsidP="00CA5961">
      <w:pPr>
        <w:numPr>
          <w:ilvl w:val="0"/>
          <w:numId w:val="3"/>
        </w:numPr>
        <w:spacing w:line="240" w:lineRule="auto"/>
        <w:ind w:right="1131"/>
      </w:pPr>
      <w:proofErr w:type="gramStart"/>
      <w:r>
        <w:t>МАДОУ  Детский</w:t>
      </w:r>
      <w:proofErr w:type="gramEnd"/>
      <w:r>
        <w:t xml:space="preserve"> сад п. </w:t>
      </w:r>
      <w:proofErr w:type="spellStart"/>
      <w:r>
        <w:t>Холмогоровка</w:t>
      </w:r>
      <w:proofErr w:type="spellEnd"/>
      <w:r>
        <w:t xml:space="preserve">. </w:t>
      </w:r>
      <w:bookmarkStart w:id="0" w:name="_GoBack"/>
      <w:bookmarkEnd w:id="0"/>
      <w:r>
        <w:t xml:space="preserve">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A5961" w:rsidRDefault="00CA5961" w:rsidP="00CA5961">
      <w:pPr>
        <w:numPr>
          <w:ilvl w:val="0"/>
          <w:numId w:val="3"/>
        </w:numPr>
        <w:spacing w:line="240" w:lineRule="auto"/>
        <w:ind w:right="1131"/>
      </w:pPr>
      <w: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CA5961" w:rsidRDefault="00CA5961" w:rsidP="00CA5961">
      <w:pPr>
        <w:spacing w:line="240" w:lineRule="auto"/>
        <w:ind w:left="11" w:right="1131"/>
      </w:pPr>
      <w: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CA5961" w:rsidRDefault="00CA5961" w:rsidP="00CA5961">
      <w:pPr>
        <w:spacing w:line="240" w:lineRule="auto"/>
        <w:ind w:left="11" w:right="1131"/>
      </w:pPr>
      <w:r>
        <w:t xml:space="preserve"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CA5961" w:rsidRDefault="00CA5961" w:rsidP="00CA5961">
      <w:pPr>
        <w:spacing w:after="218" w:line="240" w:lineRule="auto"/>
        <w:ind w:left="1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A5961" w:rsidRDefault="00CA5961" w:rsidP="00CA5961">
      <w:pPr>
        <w:spacing w:after="0" w:line="240" w:lineRule="auto"/>
        <w:ind w:left="1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005BC" w:rsidRDefault="00E005BC" w:rsidP="00CA5961">
      <w:pPr>
        <w:spacing w:line="240" w:lineRule="auto"/>
      </w:pPr>
    </w:p>
    <w:sectPr w:rsidR="00E005BC">
      <w:pgSz w:w="11908" w:h="16836"/>
      <w:pgMar w:top="763" w:right="0" w:bottom="913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178"/>
    <w:multiLevelType w:val="hybridMultilevel"/>
    <w:tmpl w:val="3DF0AA24"/>
    <w:lvl w:ilvl="0" w:tplc="AEF6AC74">
      <w:start w:val="1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A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8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C9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1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3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A5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2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8F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23037"/>
    <w:multiLevelType w:val="hybridMultilevel"/>
    <w:tmpl w:val="EE62E8D8"/>
    <w:lvl w:ilvl="0" w:tplc="3AA2C20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C1E0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0423C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02C78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67808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6954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C0872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597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A7B72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A795E"/>
    <w:multiLevelType w:val="multilevel"/>
    <w:tmpl w:val="DD3A8100"/>
    <w:lvl w:ilvl="0">
      <w:start w:val="7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E1"/>
    <w:rsid w:val="00A157E1"/>
    <w:rsid w:val="00CA5961"/>
    <w:rsid w:val="00E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D05B"/>
  <w15:chartTrackingRefBased/>
  <w15:docId w15:val="{85519226-04F7-497D-B0B0-C198E4D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61"/>
    <w:pPr>
      <w:spacing w:after="166" w:line="305" w:lineRule="auto"/>
      <w:ind w:left="26" w:right="60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2021-05-19T15:00:00Z</dcterms:created>
  <dcterms:modified xsi:type="dcterms:W3CDTF">2021-05-19T15:09:00Z</dcterms:modified>
</cp:coreProperties>
</file>