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57" w:rsidRDefault="00984857" w:rsidP="00984857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84643B">
        <w:rPr>
          <w:rFonts w:ascii="Times New Roman" w:eastAsia="Calibri" w:hAnsi="Times New Roman" w:cs="Times New Roman"/>
          <w:b/>
          <w:sz w:val="24"/>
          <w:szCs w:val="24"/>
        </w:rPr>
        <w:t>ОБ ОБЕСПЕЧЕНИИ ДОСТУПА В ЗДАНИЕ   ИНВАЛИДОВ И ЛИЦ С ОВЗ</w:t>
      </w:r>
    </w:p>
    <w:bookmarkEnd w:id="0"/>
    <w:p w:rsidR="00984857" w:rsidRPr="0084643B" w:rsidRDefault="00984857" w:rsidP="0098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здание образовательной организации инвалидов и лиц с ограниченными возможностями здоровья обеспечивается.</w:t>
      </w:r>
      <w:r w:rsidRPr="0084643B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</w:t>
      </w:r>
      <w:r w:rsidRPr="008464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Соблюдена непрерывность пешеходных и транспортных путей, обеспечивающих доступ инвалидов и маломобильных групп в помещения детского сада расположенных на первом этаже.</w:t>
      </w:r>
      <w:r w:rsidRPr="00561DC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Имеется мобильный пандус. Установлены двухуровневые поручни. На ступенях лестниц имеется противоскользящее покрытие.</w:t>
      </w:r>
    </w:p>
    <w:p w:rsidR="00901C17" w:rsidRDefault="00901C17"/>
    <w:sectPr w:rsidR="009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FD"/>
    <w:rsid w:val="00901C17"/>
    <w:rsid w:val="009760FD"/>
    <w:rsid w:val="009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70CC-18A1-4852-A136-F029E5B5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2021-04-22T14:18:00Z</dcterms:created>
  <dcterms:modified xsi:type="dcterms:W3CDTF">2021-04-22T14:18:00Z</dcterms:modified>
</cp:coreProperties>
</file>