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23" w:rsidRPr="00F71423" w:rsidRDefault="00F71423" w:rsidP="00F71423">
      <w:pPr>
        <w:keepNext/>
        <w:keepLines/>
        <w:spacing w:after="1" w:line="261" w:lineRule="auto"/>
        <w:ind w:left="0" w:right="0" w:firstLine="0"/>
        <w:jc w:val="center"/>
        <w:outlineLvl w:val="0"/>
        <w:rPr>
          <w:b/>
          <w:sz w:val="44"/>
        </w:rPr>
      </w:pPr>
      <w:r w:rsidRPr="00F71423">
        <w:rPr>
          <w:b/>
          <w:sz w:val="28"/>
        </w:rPr>
        <w:t>Муниципальное автономное дошкольное образовательное учреждение детский сад п. Холмогоровка</w:t>
      </w:r>
    </w:p>
    <w:p w:rsidR="00F71423" w:rsidRPr="00F71423" w:rsidRDefault="00F71423" w:rsidP="00F71423">
      <w:pPr>
        <w:keepNext/>
        <w:keepLines/>
        <w:spacing w:after="1" w:line="261" w:lineRule="auto"/>
        <w:ind w:right="0"/>
        <w:outlineLvl w:val="0"/>
        <w:rPr>
          <w:b/>
          <w:sz w:val="44"/>
        </w:rPr>
      </w:pPr>
    </w:p>
    <w:p w:rsidR="00F71423" w:rsidRPr="00F71423" w:rsidRDefault="00F71423" w:rsidP="00F71423">
      <w:pPr>
        <w:spacing w:after="29" w:line="259" w:lineRule="auto"/>
        <w:ind w:left="360" w:right="0" w:firstLine="0"/>
        <w:jc w:val="left"/>
      </w:pPr>
      <w:r w:rsidRPr="00F71423">
        <w:t xml:space="preserve"> </w:t>
      </w:r>
    </w:p>
    <w:p w:rsidR="00F71423" w:rsidRPr="00F71423" w:rsidRDefault="00F71423" w:rsidP="00F71423">
      <w:pPr>
        <w:keepNext/>
        <w:keepLines/>
        <w:spacing w:after="209" w:line="259" w:lineRule="auto"/>
        <w:ind w:left="0" w:right="0" w:firstLine="0"/>
        <w:outlineLvl w:val="0"/>
        <w:rPr>
          <w:b/>
          <w:sz w:val="28"/>
        </w:rPr>
      </w:pPr>
    </w:p>
    <w:tbl>
      <w:tblPr>
        <w:tblStyle w:val="a3"/>
        <w:tblW w:w="1063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  <w:gridCol w:w="5171"/>
      </w:tblGrid>
      <w:tr w:rsidR="00F71423" w:rsidRPr="00F71423" w:rsidTr="00132BD9">
        <w:tc>
          <w:tcPr>
            <w:tcW w:w="5461" w:type="dxa"/>
          </w:tcPr>
          <w:p w:rsidR="00F71423" w:rsidRPr="00F71423" w:rsidRDefault="00F71423" w:rsidP="00F71423">
            <w:pPr>
              <w:spacing w:after="1" w:line="256" w:lineRule="auto"/>
              <w:ind w:left="355" w:right="0"/>
              <w:jc w:val="left"/>
            </w:pPr>
            <w:r w:rsidRPr="00F71423">
              <w:rPr>
                <w:sz w:val="22"/>
              </w:rPr>
              <w:t xml:space="preserve">Согласовано  на заседании педагогического                                                                                                                                                                             </w:t>
            </w:r>
          </w:p>
          <w:p w:rsidR="00F71423" w:rsidRPr="00F71423" w:rsidRDefault="00F71423" w:rsidP="00F71423">
            <w:pPr>
              <w:spacing w:after="1" w:line="256" w:lineRule="auto"/>
              <w:ind w:left="355" w:right="0"/>
              <w:jc w:val="left"/>
              <w:rPr>
                <w:sz w:val="22"/>
              </w:rPr>
            </w:pPr>
            <w:r w:rsidRPr="00F71423">
              <w:rPr>
                <w:sz w:val="22"/>
              </w:rPr>
              <w:t xml:space="preserve">совета МАДОУ Детского сада п. Холмогоровка </w:t>
            </w:r>
          </w:p>
          <w:p w:rsidR="00F71423" w:rsidRPr="00F71423" w:rsidRDefault="00F71423" w:rsidP="00F71423">
            <w:pPr>
              <w:spacing w:after="1" w:line="256" w:lineRule="auto"/>
              <w:ind w:left="355" w:right="0"/>
              <w:jc w:val="left"/>
              <w:rPr>
                <w:sz w:val="22"/>
              </w:rPr>
            </w:pPr>
          </w:p>
          <w:p w:rsidR="00F71423" w:rsidRPr="00F71423" w:rsidRDefault="009106F8" w:rsidP="00F71423">
            <w:pPr>
              <w:spacing w:after="1" w:line="256" w:lineRule="auto"/>
              <w:ind w:left="355" w:right="0"/>
              <w:jc w:val="left"/>
            </w:pPr>
            <w:r>
              <w:rPr>
                <w:sz w:val="22"/>
              </w:rPr>
              <w:t>№ 1 от «31» августа 2022</w:t>
            </w:r>
            <w:r w:rsidR="00F71423" w:rsidRPr="00F71423">
              <w:rPr>
                <w:sz w:val="22"/>
              </w:rPr>
              <w:t xml:space="preserve"> г.                                             </w:t>
            </w:r>
          </w:p>
          <w:p w:rsidR="00F71423" w:rsidRPr="00F71423" w:rsidRDefault="00F71423" w:rsidP="00F71423">
            <w:pPr>
              <w:spacing w:line="259" w:lineRule="auto"/>
              <w:ind w:left="0" w:right="0" w:firstLine="0"/>
              <w:jc w:val="left"/>
            </w:pPr>
            <w:r w:rsidRPr="00F71423"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71" w:type="dxa"/>
          </w:tcPr>
          <w:p w:rsidR="00F71423" w:rsidRPr="00F71423" w:rsidRDefault="00F71423" w:rsidP="00F71423">
            <w:pPr>
              <w:spacing w:after="1" w:line="256" w:lineRule="auto"/>
              <w:ind w:left="355" w:right="0"/>
              <w:jc w:val="left"/>
            </w:pPr>
            <w:r w:rsidRPr="00F71423">
              <w:rPr>
                <w:sz w:val="22"/>
              </w:rPr>
              <w:t xml:space="preserve">Утверждено                                                                                                                   приказом  заведующего по                       </w:t>
            </w:r>
          </w:p>
          <w:p w:rsidR="00F71423" w:rsidRPr="00F71423" w:rsidRDefault="00F71423" w:rsidP="00F71423">
            <w:pPr>
              <w:spacing w:after="1" w:line="256" w:lineRule="auto"/>
              <w:ind w:left="355" w:right="0"/>
              <w:jc w:val="left"/>
              <w:rPr>
                <w:sz w:val="22"/>
              </w:rPr>
            </w:pPr>
            <w:r w:rsidRPr="00F71423">
              <w:rPr>
                <w:sz w:val="22"/>
              </w:rPr>
              <w:t xml:space="preserve">МАДОУ Детскому саду п. Холмогоровка  </w:t>
            </w:r>
          </w:p>
          <w:p w:rsidR="00F71423" w:rsidRPr="00F71423" w:rsidRDefault="00F71423" w:rsidP="00F71423">
            <w:pPr>
              <w:spacing w:after="1" w:line="256" w:lineRule="auto"/>
              <w:ind w:left="355" w:right="0"/>
              <w:jc w:val="left"/>
            </w:pPr>
            <w:r w:rsidRPr="00F71423">
              <w:rPr>
                <w:sz w:val="22"/>
              </w:rPr>
              <w:t xml:space="preserve">протокол № 1 от «31» </w:t>
            </w:r>
            <w:r w:rsidRPr="00F71423">
              <w:rPr>
                <w:sz w:val="22"/>
                <w:u w:val="single" w:color="000000"/>
              </w:rPr>
              <w:t>августа</w:t>
            </w:r>
            <w:r w:rsidR="009106F8">
              <w:rPr>
                <w:sz w:val="22"/>
              </w:rPr>
              <w:t xml:space="preserve"> 2022</w:t>
            </w:r>
            <w:r w:rsidRPr="00F71423">
              <w:rPr>
                <w:sz w:val="22"/>
              </w:rPr>
              <w:t xml:space="preserve"> г.                                                                                                       </w:t>
            </w:r>
          </w:p>
          <w:p w:rsidR="00F71423" w:rsidRPr="00F71423" w:rsidRDefault="00F71423" w:rsidP="00F71423">
            <w:pPr>
              <w:spacing w:after="1" w:line="256" w:lineRule="auto"/>
              <w:ind w:left="355" w:right="1088"/>
              <w:jc w:val="left"/>
            </w:pPr>
            <w:r w:rsidRPr="00F71423">
              <w:rPr>
                <w:sz w:val="22"/>
              </w:rPr>
              <w:t xml:space="preserve">                                                                                                                                                  </w:t>
            </w:r>
            <w:r w:rsidRPr="00F71423">
              <w:rPr>
                <w:b/>
                <w:sz w:val="28"/>
              </w:rPr>
              <w:t xml:space="preserve"> </w:t>
            </w:r>
          </w:p>
          <w:p w:rsidR="00F71423" w:rsidRPr="00F71423" w:rsidRDefault="00F71423" w:rsidP="00F71423">
            <w:pPr>
              <w:spacing w:line="259" w:lineRule="auto"/>
              <w:ind w:left="0" w:right="0" w:firstLine="0"/>
              <w:jc w:val="left"/>
            </w:pPr>
          </w:p>
        </w:tc>
      </w:tr>
    </w:tbl>
    <w:p w:rsidR="00DA28A5" w:rsidRDefault="00110FE5">
      <w:pPr>
        <w:spacing w:after="169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DA28A5" w:rsidRDefault="00110FE5">
      <w:pPr>
        <w:spacing w:after="172" w:line="259" w:lineRule="auto"/>
        <w:ind w:left="62" w:right="0" w:firstLine="0"/>
        <w:jc w:val="center"/>
      </w:pPr>
      <w:r>
        <w:rPr>
          <w:b/>
          <w:sz w:val="28"/>
        </w:rPr>
        <w:t xml:space="preserve"> </w:t>
      </w:r>
    </w:p>
    <w:p w:rsidR="00DA28A5" w:rsidRDefault="00DA28A5">
      <w:pPr>
        <w:spacing w:after="411" w:line="259" w:lineRule="auto"/>
        <w:ind w:left="62" w:right="0" w:firstLine="0"/>
        <w:jc w:val="center"/>
      </w:pPr>
    </w:p>
    <w:p w:rsidR="00DA28A5" w:rsidRDefault="00110FE5" w:rsidP="00D2636B">
      <w:pPr>
        <w:spacing w:after="52" w:line="259" w:lineRule="auto"/>
        <w:ind w:left="0" w:right="1369"/>
        <w:jc w:val="center"/>
      </w:pPr>
      <w:r>
        <w:rPr>
          <w:b/>
          <w:sz w:val="44"/>
        </w:rPr>
        <w:t>РАБОЧАЯ ПРОГРАММА</w:t>
      </w:r>
    </w:p>
    <w:p w:rsidR="00DA28A5" w:rsidRDefault="00110FE5" w:rsidP="00F71423">
      <w:pPr>
        <w:spacing w:line="259" w:lineRule="auto"/>
        <w:ind w:left="0" w:right="1369" w:firstLine="0"/>
        <w:jc w:val="center"/>
      </w:pPr>
      <w:r>
        <w:rPr>
          <w:b/>
          <w:sz w:val="44"/>
        </w:rPr>
        <w:t>Образовательная область</w:t>
      </w:r>
    </w:p>
    <w:p w:rsidR="00F71423" w:rsidRDefault="00110FE5" w:rsidP="00F71423">
      <w:pPr>
        <w:spacing w:after="52" w:line="259" w:lineRule="auto"/>
        <w:ind w:left="0" w:right="1369" w:firstLine="0"/>
        <w:jc w:val="center"/>
        <w:rPr>
          <w:rFonts w:ascii="Calibri" w:eastAsia="Calibri" w:hAnsi="Calibri" w:cs="Calibri"/>
          <w:b/>
          <w:sz w:val="44"/>
        </w:rPr>
      </w:pPr>
      <w:r>
        <w:rPr>
          <w:b/>
          <w:sz w:val="44"/>
        </w:rPr>
        <w:t>«Развитие речи»</w:t>
      </w:r>
      <w:r>
        <w:rPr>
          <w:rFonts w:ascii="Calibri" w:eastAsia="Calibri" w:hAnsi="Calibri" w:cs="Calibri"/>
          <w:b/>
          <w:sz w:val="44"/>
        </w:rPr>
        <w:t xml:space="preserve"> </w:t>
      </w:r>
    </w:p>
    <w:p w:rsidR="00DA28A5" w:rsidRDefault="00110FE5" w:rsidP="00F71423">
      <w:pPr>
        <w:spacing w:after="52" w:line="259" w:lineRule="auto"/>
        <w:ind w:left="0" w:right="1369" w:firstLine="0"/>
        <w:jc w:val="center"/>
      </w:pPr>
      <w:r>
        <w:rPr>
          <w:b/>
          <w:sz w:val="44"/>
        </w:rPr>
        <w:t>Модуль «Обучение грамоте»</w:t>
      </w:r>
    </w:p>
    <w:p w:rsidR="00DA28A5" w:rsidRDefault="00110FE5" w:rsidP="00F71423">
      <w:pPr>
        <w:spacing w:line="259" w:lineRule="auto"/>
        <w:ind w:left="0" w:right="0" w:firstLine="0"/>
        <w:jc w:val="center"/>
      </w:pPr>
      <w:r>
        <w:rPr>
          <w:b/>
          <w:sz w:val="36"/>
        </w:rPr>
        <w:t>(старшая группа, четвёртый год обучения)</w:t>
      </w:r>
    </w:p>
    <w:p w:rsidR="00DA28A5" w:rsidRDefault="00110FE5">
      <w:pPr>
        <w:spacing w:line="253" w:lineRule="auto"/>
        <w:ind w:left="4676" w:right="4535" w:firstLine="0"/>
        <w:jc w:val="left"/>
      </w:pPr>
      <w:r>
        <w:rPr>
          <w:sz w:val="32"/>
        </w:rPr>
        <w:t xml:space="preserve"> </w:t>
      </w:r>
      <w:r>
        <w:rPr>
          <w:sz w:val="28"/>
        </w:rPr>
        <w:t xml:space="preserve"> </w:t>
      </w:r>
      <w:r>
        <w:rPr>
          <w:b/>
          <w:sz w:val="32"/>
        </w:rPr>
        <w:t xml:space="preserve"> </w:t>
      </w:r>
    </w:p>
    <w:p w:rsidR="00DA28A5" w:rsidRDefault="009106F8">
      <w:pPr>
        <w:spacing w:after="14" w:line="259" w:lineRule="auto"/>
        <w:ind w:left="0" w:right="6" w:firstLine="0"/>
        <w:jc w:val="center"/>
      </w:pPr>
      <w:r>
        <w:rPr>
          <w:sz w:val="28"/>
        </w:rPr>
        <w:t>на 2022– 2023</w:t>
      </w:r>
      <w:r w:rsidR="00110FE5">
        <w:rPr>
          <w:sz w:val="28"/>
        </w:rPr>
        <w:t xml:space="preserve"> учебный год </w:t>
      </w:r>
    </w:p>
    <w:p w:rsidR="00DA28A5" w:rsidRDefault="00110FE5">
      <w:pPr>
        <w:spacing w:line="259" w:lineRule="auto"/>
        <w:ind w:left="72" w:right="0" w:firstLine="0"/>
        <w:jc w:val="center"/>
      </w:pPr>
      <w:r>
        <w:rPr>
          <w:b/>
          <w:sz w:val="32"/>
        </w:rPr>
        <w:t xml:space="preserve"> </w:t>
      </w:r>
    </w:p>
    <w:p w:rsidR="00DA28A5" w:rsidRDefault="00110FE5">
      <w:pPr>
        <w:spacing w:after="50" w:line="259" w:lineRule="auto"/>
        <w:ind w:left="0" w:right="0" w:firstLine="0"/>
        <w:jc w:val="left"/>
      </w:pPr>
      <w:r>
        <w:t xml:space="preserve"> </w:t>
      </w:r>
    </w:p>
    <w:p w:rsidR="00DA28A5" w:rsidRDefault="00110FE5">
      <w:pPr>
        <w:spacing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DA28A5" w:rsidRDefault="00110FE5">
      <w:pPr>
        <w:spacing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DA28A5" w:rsidRDefault="00110FE5">
      <w:pPr>
        <w:spacing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DA28A5" w:rsidRDefault="00110FE5">
      <w:pPr>
        <w:spacing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D2636B" w:rsidRPr="00D2636B" w:rsidRDefault="00D2636B" w:rsidP="00D2636B">
      <w:pPr>
        <w:spacing w:after="25" w:line="259" w:lineRule="auto"/>
        <w:ind w:right="56"/>
        <w:jc w:val="right"/>
      </w:pPr>
      <w:r w:rsidRPr="00D2636B">
        <w:rPr>
          <w:sz w:val="28"/>
        </w:rPr>
        <w:t xml:space="preserve">Разработчик:  </w:t>
      </w:r>
    </w:p>
    <w:p w:rsidR="00D2636B" w:rsidRPr="00D2636B" w:rsidRDefault="00D2636B" w:rsidP="00D2636B">
      <w:pPr>
        <w:spacing w:line="259" w:lineRule="auto"/>
        <w:ind w:right="56"/>
        <w:jc w:val="right"/>
        <w:rPr>
          <w:sz w:val="28"/>
        </w:rPr>
      </w:pPr>
      <w:r w:rsidRPr="00D2636B">
        <w:rPr>
          <w:sz w:val="28"/>
        </w:rPr>
        <w:t xml:space="preserve">воспитатель 1 квалификационной категории </w:t>
      </w:r>
    </w:p>
    <w:p w:rsidR="00D2636B" w:rsidRPr="00D2636B" w:rsidRDefault="009106F8" w:rsidP="00D2636B">
      <w:pPr>
        <w:spacing w:line="259" w:lineRule="auto"/>
        <w:ind w:right="56"/>
        <w:jc w:val="right"/>
        <w:rPr>
          <w:sz w:val="28"/>
        </w:rPr>
      </w:pPr>
      <w:r>
        <w:rPr>
          <w:sz w:val="28"/>
        </w:rPr>
        <w:t>Циркель А.Н</w:t>
      </w:r>
      <w:r w:rsidR="00D2636B" w:rsidRPr="00D2636B">
        <w:rPr>
          <w:sz w:val="28"/>
        </w:rPr>
        <w:t>.</w:t>
      </w:r>
    </w:p>
    <w:p w:rsidR="00D2636B" w:rsidRPr="00D2636B" w:rsidRDefault="00D2636B" w:rsidP="00D2636B">
      <w:pPr>
        <w:spacing w:after="330" w:line="259" w:lineRule="auto"/>
        <w:ind w:left="54" w:right="0" w:firstLine="0"/>
        <w:jc w:val="center"/>
      </w:pPr>
      <w:r w:rsidRPr="00D2636B">
        <w:rPr>
          <w:sz w:val="28"/>
        </w:rPr>
        <w:t xml:space="preserve"> </w:t>
      </w:r>
    </w:p>
    <w:p w:rsidR="00D2636B" w:rsidRPr="00D2636B" w:rsidRDefault="00D2636B" w:rsidP="00D2636B">
      <w:pPr>
        <w:spacing w:after="172" w:line="259" w:lineRule="auto"/>
        <w:ind w:left="0" w:right="0" w:firstLine="0"/>
        <w:jc w:val="left"/>
      </w:pPr>
      <w:r w:rsidRPr="00D2636B">
        <w:rPr>
          <w:sz w:val="28"/>
        </w:rPr>
        <w:t xml:space="preserve"> </w:t>
      </w:r>
    </w:p>
    <w:p w:rsidR="00D2636B" w:rsidRPr="00D2636B" w:rsidRDefault="00D2636B" w:rsidP="00D2636B">
      <w:pPr>
        <w:spacing w:after="220" w:line="259" w:lineRule="auto"/>
        <w:ind w:left="0" w:right="0" w:firstLine="0"/>
        <w:jc w:val="left"/>
      </w:pPr>
      <w:r w:rsidRPr="00D2636B">
        <w:rPr>
          <w:sz w:val="28"/>
        </w:rPr>
        <w:t xml:space="preserve"> </w:t>
      </w:r>
    </w:p>
    <w:p w:rsidR="00D2636B" w:rsidRPr="00D2636B" w:rsidRDefault="00D2636B" w:rsidP="00D2636B">
      <w:pPr>
        <w:spacing w:line="259" w:lineRule="auto"/>
        <w:ind w:left="360" w:right="0" w:firstLine="0"/>
        <w:jc w:val="center"/>
      </w:pPr>
      <w:r w:rsidRPr="00D2636B">
        <w:t>п. Холмогоровка</w:t>
      </w:r>
    </w:p>
    <w:p w:rsidR="00D2636B" w:rsidRPr="00D2636B" w:rsidRDefault="00D2636B" w:rsidP="00D2636B">
      <w:pPr>
        <w:spacing w:line="259" w:lineRule="auto"/>
        <w:ind w:left="360" w:right="0" w:firstLine="0"/>
        <w:jc w:val="left"/>
      </w:pPr>
      <w:r w:rsidRPr="00D2636B">
        <w:t xml:space="preserve"> </w:t>
      </w:r>
    </w:p>
    <w:p w:rsidR="00D2636B" w:rsidRPr="00D2636B" w:rsidRDefault="009106F8" w:rsidP="00D2636B">
      <w:pPr>
        <w:spacing w:line="259" w:lineRule="auto"/>
        <w:ind w:left="298" w:right="0"/>
        <w:jc w:val="center"/>
      </w:pPr>
      <w:r>
        <w:t>2022</w:t>
      </w:r>
      <w:bookmarkStart w:id="0" w:name="_GoBack"/>
      <w:bookmarkEnd w:id="0"/>
      <w:r w:rsidR="00D2636B" w:rsidRPr="00D2636B">
        <w:t xml:space="preserve"> г.</w:t>
      </w:r>
      <w:r w:rsidR="00D2636B" w:rsidRPr="00D2636B">
        <w:rPr>
          <w:sz w:val="20"/>
        </w:rPr>
        <w:t xml:space="preserve"> </w:t>
      </w:r>
    </w:p>
    <w:p w:rsidR="00DA28A5" w:rsidRDefault="00110FE5">
      <w:pPr>
        <w:spacing w:line="259" w:lineRule="auto"/>
        <w:ind w:left="62" w:right="0" w:firstLine="0"/>
        <w:jc w:val="center"/>
      </w:pPr>
      <w:r>
        <w:rPr>
          <w:sz w:val="28"/>
        </w:rPr>
        <w:lastRenderedPageBreak/>
        <w:t xml:space="preserve"> </w:t>
      </w:r>
    </w:p>
    <w:p w:rsidR="00DA28A5" w:rsidRDefault="00110FE5">
      <w:pPr>
        <w:spacing w:line="259" w:lineRule="auto"/>
        <w:ind w:left="0" w:right="3796" w:firstLine="0"/>
        <w:jc w:val="right"/>
      </w:pPr>
      <w:r>
        <w:rPr>
          <w:b/>
        </w:rPr>
        <w:t xml:space="preserve">СОДЕРЖАНИЕ </w:t>
      </w:r>
    </w:p>
    <w:tbl>
      <w:tblPr>
        <w:tblStyle w:val="TableGrid"/>
        <w:tblW w:w="9984" w:type="dxa"/>
        <w:tblInd w:w="-314" w:type="dxa"/>
        <w:tblCellMar>
          <w:top w:w="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8282"/>
        <w:gridCol w:w="1702"/>
      </w:tblGrid>
      <w:tr w:rsidR="00DA28A5">
        <w:trPr>
          <w:trHeight w:val="406"/>
        </w:trPr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разделов 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Страницы </w:t>
            </w:r>
          </w:p>
        </w:tc>
      </w:tr>
      <w:tr w:rsidR="00DA28A5">
        <w:trPr>
          <w:trHeight w:val="3826"/>
        </w:trPr>
        <w:tc>
          <w:tcPr>
            <w:tcW w:w="8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numPr>
                <w:ilvl w:val="0"/>
                <w:numId w:val="6"/>
              </w:numPr>
              <w:spacing w:after="63" w:line="259" w:lineRule="auto"/>
              <w:ind w:right="0" w:firstLine="0"/>
              <w:jc w:val="left"/>
            </w:pPr>
            <w:r>
              <w:t xml:space="preserve">Пояснительная записка  </w:t>
            </w:r>
          </w:p>
          <w:p w:rsidR="00DA28A5" w:rsidRDefault="00110FE5">
            <w:pPr>
              <w:numPr>
                <w:ilvl w:val="0"/>
                <w:numId w:val="6"/>
              </w:numPr>
              <w:spacing w:after="63" w:line="259" w:lineRule="auto"/>
              <w:ind w:right="0" w:firstLine="0"/>
              <w:jc w:val="left"/>
            </w:pPr>
            <w:r>
              <w:t xml:space="preserve">Планируемые результаты освоения модуля </w:t>
            </w:r>
          </w:p>
          <w:p w:rsidR="00DA28A5" w:rsidRDefault="00110FE5">
            <w:pPr>
              <w:numPr>
                <w:ilvl w:val="0"/>
                <w:numId w:val="6"/>
              </w:numPr>
              <w:spacing w:after="62" w:line="259" w:lineRule="auto"/>
              <w:ind w:right="0" w:firstLine="0"/>
              <w:jc w:val="left"/>
            </w:pPr>
            <w:r>
              <w:t xml:space="preserve">Содержание модуля </w:t>
            </w:r>
          </w:p>
          <w:p w:rsidR="00DA28A5" w:rsidRDefault="00110FE5">
            <w:pPr>
              <w:numPr>
                <w:ilvl w:val="0"/>
                <w:numId w:val="6"/>
              </w:numPr>
              <w:spacing w:after="65" w:line="259" w:lineRule="auto"/>
              <w:ind w:right="0" w:firstLine="0"/>
              <w:jc w:val="left"/>
            </w:pPr>
            <w:r>
              <w:t xml:space="preserve">Календарно-тематическое планирование </w:t>
            </w:r>
          </w:p>
          <w:p w:rsidR="00DA28A5" w:rsidRDefault="00110FE5">
            <w:pPr>
              <w:numPr>
                <w:ilvl w:val="0"/>
                <w:numId w:val="6"/>
              </w:numPr>
              <w:spacing w:line="259" w:lineRule="auto"/>
              <w:ind w:right="0" w:firstLine="0"/>
              <w:jc w:val="left"/>
            </w:pPr>
            <w:r>
              <w:t xml:space="preserve">Описание учебно-методического и материально-технического обеспечения образовательной деятельности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39" w:firstLine="0"/>
              <w:jc w:val="center"/>
            </w:pPr>
            <w:r>
              <w:t xml:space="preserve">3 </w:t>
            </w:r>
          </w:p>
          <w:p w:rsidR="00DA28A5" w:rsidRDefault="00110FE5">
            <w:pPr>
              <w:spacing w:line="259" w:lineRule="auto"/>
              <w:ind w:left="0" w:right="39" w:firstLine="0"/>
              <w:jc w:val="center"/>
            </w:pPr>
            <w:r>
              <w:t xml:space="preserve">3 </w:t>
            </w:r>
          </w:p>
          <w:p w:rsidR="00DA28A5" w:rsidRDefault="00110FE5">
            <w:pPr>
              <w:spacing w:line="259" w:lineRule="auto"/>
              <w:ind w:left="0" w:right="39" w:firstLine="0"/>
              <w:jc w:val="center"/>
            </w:pPr>
            <w:r>
              <w:t xml:space="preserve">3 </w:t>
            </w:r>
          </w:p>
          <w:p w:rsidR="00DA28A5" w:rsidRDefault="00110FE5">
            <w:pPr>
              <w:spacing w:line="259" w:lineRule="auto"/>
              <w:ind w:left="0" w:right="39" w:firstLine="0"/>
              <w:jc w:val="center"/>
            </w:pPr>
            <w:r>
              <w:t xml:space="preserve">3 </w:t>
            </w:r>
          </w:p>
          <w:p w:rsidR="00DA28A5" w:rsidRDefault="00110FE5">
            <w:pPr>
              <w:spacing w:line="259" w:lineRule="auto"/>
              <w:ind w:left="0" w:right="39" w:firstLine="0"/>
              <w:jc w:val="center"/>
            </w:pPr>
            <w:r>
              <w:t xml:space="preserve">5 </w:t>
            </w:r>
          </w:p>
          <w:p w:rsidR="00DA28A5" w:rsidRDefault="00110FE5">
            <w:pPr>
              <w:spacing w:line="259" w:lineRule="auto"/>
              <w:ind w:left="21" w:right="0" w:firstLine="0"/>
              <w:jc w:val="center"/>
            </w:pPr>
            <w:r>
              <w:t xml:space="preserve"> </w:t>
            </w:r>
          </w:p>
          <w:p w:rsidR="00DA28A5" w:rsidRDefault="00110FE5">
            <w:pPr>
              <w:spacing w:line="259" w:lineRule="auto"/>
              <w:ind w:left="21" w:right="0" w:firstLine="0"/>
              <w:jc w:val="center"/>
            </w:pPr>
            <w:r>
              <w:t xml:space="preserve"> </w:t>
            </w:r>
          </w:p>
          <w:p w:rsidR="00DA28A5" w:rsidRDefault="00110FE5">
            <w:pPr>
              <w:spacing w:line="259" w:lineRule="auto"/>
              <w:ind w:left="21" w:right="0" w:firstLine="0"/>
              <w:jc w:val="center"/>
            </w:pPr>
            <w:r>
              <w:t xml:space="preserve"> </w:t>
            </w:r>
          </w:p>
        </w:tc>
      </w:tr>
    </w:tbl>
    <w:p w:rsidR="00DA28A5" w:rsidRDefault="00110FE5">
      <w:pPr>
        <w:spacing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DA28A5" w:rsidRDefault="00110FE5">
      <w:pPr>
        <w:spacing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DA28A5" w:rsidRDefault="00110FE5">
      <w:pPr>
        <w:spacing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DA28A5" w:rsidRDefault="00110FE5">
      <w:pPr>
        <w:spacing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DA28A5" w:rsidRDefault="00110FE5">
      <w:pPr>
        <w:spacing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DA28A5" w:rsidRDefault="00110FE5">
      <w:pPr>
        <w:spacing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DA28A5" w:rsidRDefault="00110FE5">
      <w:pPr>
        <w:spacing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DA28A5" w:rsidRDefault="00110FE5">
      <w:pPr>
        <w:spacing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DA28A5" w:rsidRDefault="00110FE5">
      <w:pPr>
        <w:spacing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DA28A5" w:rsidRDefault="00110FE5">
      <w:pPr>
        <w:spacing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DA28A5" w:rsidRDefault="00110FE5">
      <w:pPr>
        <w:spacing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DA28A5" w:rsidRDefault="00110FE5">
      <w:pPr>
        <w:spacing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DA28A5" w:rsidRDefault="00110FE5">
      <w:pPr>
        <w:spacing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DA28A5" w:rsidRDefault="00110FE5">
      <w:pPr>
        <w:spacing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DA28A5" w:rsidRDefault="00110FE5">
      <w:pPr>
        <w:spacing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DA28A5" w:rsidRDefault="00110FE5">
      <w:pPr>
        <w:spacing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DA28A5" w:rsidRDefault="00110FE5">
      <w:pPr>
        <w:spacing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DA28A5" w:rsidRDefault="00110FE5">
      <w:pPr>
        <w:spacing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DA28A5" w:rsidRDefault="00110FE5">
      <w:pPr>
        <w:spacing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DA28A5" w:rsidRDefault="00110FE5">
      <w:pPr>
        <w:spacing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DA28A5" w:rsidRDefault="00110FE5">
      <w:pPr>
        <w:spacing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DA28A5" w:rsidRDefault="00110FE5">
      <w:pPr>
        <w:spacing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DA28A5" w:rsidRDefault="00110FE5">
      <w:pPr>
        <w:spacing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DA28A5" w:rsidRDefault="00110FE5">
      <w:pPr>
        <w:spacing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DA28A5" w:rsidRDefault="00110FE5">
      <w:pPr>
        <w:spacing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DA28A5" w:rsidRDefault="00110FE5">
      <w:pPr>
        <w:spacing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DA28A5" w:rsidRDefault="00110FE5">
      <w:pPr>
        <w:spacing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DA28A5" w:rsidRDefault="00110FE5">
      <w:pPr>
        <w:spacing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DA28A5" w:rsidRDefault="00110FE5">
      <w:pPr>
        <w:spacing w:after="32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DA28A5" w:rsidRDefault="00110FE5">
      <w:pPr>
        <w:pStyle w:val="1"/>
        <w:numPr>
          <w:ilvl w:val="0"/>
          <w:numId w:val="0"/>
        </w:numPr>
        <w:ind w:left="725" w:right="1489"/>
      </w:pPr>
      <w:r>
        <w:lastRenderedPageBreak/>
        <w:t xml:space="preserve">1.Пояснительная записка </w:t>
      </w:r>
    </w:p>
    <w:p w:rsidR="00DA28A5" w:rsidRDefault="00110FE5">
      <w:pPr>
        <w:ind w:left="-15" w:right="0" w:firstLine="283"/>
      </w:pPr>
      <w:r>
        <w:t xml:space="preserve">Рабочая программа (далее - Программа) по «Обучению </w:t>
      </w:r>
      <w:r w:rsidR="00D2636B">
        <w:t>грамоте</w:t>
      </w:r>
      <w:r>
        <w:t xml:space="preserve">»  для детей 5-6 лет является составной частью основной образовательной программы дошкольного образования МАДОУ детский сад «Солнышко»,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N 1155 "Об утверждении федерального государственного образовательного стандарта дошкольного образования" </w:t>
      </w:r>
    </w:p>
    <w:p w:rsidR="00DA28A5" w:rsidRDefault="00110FE5">
      <w:pPr>
        <w:ind w:left="-5" w:right="0"/>
      </w:pPr>
      <w:r>
        <w:t xml:space="preserve">(Зарегистрировано в Минюсте России 14.11.2013 N 30384). </w:t>
      </w:r>
    </w:p>
    <w:p w:rsidR="00DA28A5" w:rsidRDefault="00110FE5">
      <w:pPr>
        <w:ind w:left="-5" w:right="0"/>
      </w:pPr>
      <w:r>
        <w:rPr>
          <w:b/>
        </w:rPr>
        <w:t xml:space="preserve">Цель: </w:t>
      </w:r>
      <w:r>
        <w:t>создание благоприятных условий для формирования звуковой аналитико</w:t>
      </w:r>
      <w:r w:rsidR="00D2636B">
        <w:t>-</w:t>
      </w:r>
      <w:r>
        <w:t>синтетической активности как предпосылки обучения грамоте</w:t>
      </w:r>
      <w:r>
        <w:rPr>
          <w:b/>
        </w:rPr>
        <w:t>.</w:t>
      </w:r>
      <w:r>
        <w:t xml:space="preserve"> </w:t>
      </w:r>
    </w:p>
    <w:p w:rsidR="00DA28A5" w:rsidRDefault="00110FE5">
      <w:pPr>
        <w:spacing w:after="40" w:line="259" w:lineRule="auto"/>
        <w:ind w:left="-5" w:right="0"/>
        <w:jc w:val="left"/>
      </w:pPr>
      <w:r>
        <w:rPr>
          <w:b/>
        </w:rPr>
        <w:t>Задачи:</w:t>
      </w:r>
      <w:r>
        <w:t xml:space="preserve">  </w:t>
      </w:r>
    </w:p>
    <w:p w:rsidR="00DA28A5" w:rsidRDefault="00110FE5">
      <w:pPr>
        <w:numPr>
          <w:ilvl w:val="0"/>
          <w:numId w:val="1"/>
        </w:numPr>
        <w:spacing w:after="31"/>
        <w:ind w:right="0" w:hanging="142"/>
      </w:pPr>
      <w:r>
        <w:t xml:space="preserve">формирование  первоначальных лингвистических представлений о слове, звуке, предложении; </w:t>
      </w:r>
    </w:p>
    <w:p w:rsidR="00DA28A5" w:rsidRDefault="00110FE5">
      <w:pPr>
        <w:numPr>
          <w:ilvl w:val="0"/>
          <w:numId w:val="1"/>
        </w:numPr>
        <w:ind w:right="0" w:hanging="142"/>
      </w:pPr>
      <w:r>
        <w:t xml:space="preserve">развитие звуко - буквенного анализа слова; </w:t>
      </w:r>
    </w:p>
    <w:p w:rsidR="00DA28A5" w:rsidRDefault="00110FE5">
      <w:pPr>
        <w:numPr>
          <w:ilvl w:val="0"/>
          <w:numId w:val="1"/>
        </w:numPr>
        <w:ind w:right="0" w:hanging="142"/>
      </w:pPr>
      <w:r>
        <w:t xml:space="preserve">правильное произношение всех звуков родного языка. </w:t>
      </w:r>
    </w:p>
    <w:p w:rsidR="00DA28A5" w:rsidRDefault="00110FE5">
      <w:pPr>
        <w:pStyle w:val="1"/>
        <w:spacing w:after="0" w:line="259" w:lineRule="auto"/>
        <w:ind w:left="2230" w:hanging="281"/>
        <w:jc w:val="left"/>
      </w:pPr>
      <w:r>
        <w:t xml:space="preserve">Планируемые результаты освоения модуля </w:t>
      </w:r>
    </w:p>
    <w:p w:rsidR="00DA28A5" w:rsidRDefault="00110FE5">
      <w:pPr>
        <w:spacing w:after="40" w:line="259" w:lineRule="auto"/>
        <w:ind w:left="-5" w:right="0"/>
        <w:jc w:val="left"/>
      </w:pPr>
      <w:r>
        <w:rPr>
          <w:b/>
        </w:rPr>
        <w:t xml:space="preserve">К шести годам: </w:t>
      </w:r>
    </w:p>
    <w:p w:rsidR="00DA28A5" w:rsidRDefault="00110FE5">
      <w:pPr>
        <w:numPr>
          <w:ilvl w:val="0"/>
          <w:numId w:val="2"/>
        </w:numPr>
        <w:ind w:right="0" w:hanging="283"/>
      </w:pPr>
      <w:r>
        <w:t xml:space="preserve">Активно взаимодействует со сверстниками и взрослыми. </w:t>
      </w:r>
    </w:p>
    <w:p w:rsidR="00DA28A5" w:rsidRDefault="00110FE5">
      <w:pPr>
        <w:numPr>
          <w:ilvl w:val="0"/>
          <w:numId w:val="2"/>
        </w:numPr>
        <w:ind w:right="0" w:hanging="283"/>
      </w:pPr>
      <w:r>
        <w:t xml:space="preserve">Выражает свои мысли. </w:t>
      </w:r>
    </w:p>
    <w:p w:rsidR="00DA28A5" w:rsidRDefault="00110FE5">
      <w:pPr>
        <w:numPr>
          <w:ilvl w:val="0"/>
          <w:numId w:val="2"/>
        </w:numPr>
        <w:ind w:right="0" w:hanging="283"/>
      </w:pPr>
      <w:r>
        <w:t xml:space="preserve">Проявляет любознательность. </w:t>
      </w:r>
    </w:p>
    <w:p w:rsidR="00DA28A5" w:rsidRDefault="00110FE5">
      <w:pPr>
        <w:numPr>
          <w:ilvl w:val="0"/>
          <w:numId w:val="2"/>
        </w:numPr>
        <w:ind w:right="0" w:hanging="283"/>
      </w:pPr>
      <w:r>
        <w:t xml:space="preserve">Замечает речевые ошибки сверстников, доброжелательно исправляет их. </w:t>
      </w:r>
    </w:p>
    <w:p w:rsidR="00DA28A5" w:rsidRDefault="00110FE5">
      <w:pPr>
        <w:numPr>
          <w:ilvl w:val="0"/>
          <w:numId w:val="2"/>
        </w:numPr>
        <w:ind w:right="0" w:hanging="283"/>
      </w:pPr>
      <w:r>
        <w:t xml:space="preserve">Речь чистая, грамматически правильная, выразительная. </w:t>
      </w:r>
    </w:p>
    <w:p w:rsidR="00DA28A5" w:rsidRDefault="00110FE5">
      <w:pPr>
        <w:numPr>
          <w:ilvl w:val="0"/>
          <w:numId w:val="2"/>
        </w:numPr>
        <w:spacing w:after="66"/>
        <w:ind w:right="0" w:hanging="283"/>
      </w:pPr>
      <w:r>
        <w:t xml:space="preserve">Владеет средствами звукового анализа слов, определяет основные качественные характеристики звуков в слове (гласный-согласный) место звука в слове. </w:t>
      </w:r>
    </w:p>
    <w:p w:rsidR="00DA28A5" w:rsidRDefault="00110FE5">
      <w:pPr>
        <w:pStyle w:val="1"/>
        <w:ind w:left="974" w:hanging="259"/>
      </w:pPr>
      <w:r>
        <w:t xml:space="preserve">Содержание модуля </w:t>
      </w:r>
    </w:p>
    <w:p w:rsidR="00D2636B" w:rsidRDefault="00110FE5">
      <w:pPr>
        <w:spacing w:line="306" w:lineRule="auto"/>
        <w:ind w:left="0" w:right="6" w:firstLine="0"/>
        <w:rPr>
          <w:rFonts w:ascii="Segoe UI Symbol" w:eastAsia="Segoe UI Symbol" w:hAnsi="Segoe UI Symbol" w:cs="Segoe UI Symbol"/>
        </w:rPr>
      </w:pPr>
      <w:r>
        <w:rPr>
          <w:b/>
          <w:i/>
        </w:rPr>
        <w:t>Формирование звуковой аналитико-синтетической активности как предпосылки обучения грамоте.</w:t>
      </w:r>
      <w:r>
        <w:t xml:space="preserve"> </w:t>
      </w:r>
      <w:r>
        <w:tab/>
        <w:t xml:space="preserve"> </w:t>
      </w:r>
    </w:p>
    <w:p w:rsidR="00DA28A5" w:rsidRPr="00D2636B" w:rsidRDefault="00110FE5" w:rsidP="00D2636B">
      <w:pPr>
        <w:pStyle w:val="a4"/>
        <w:numPr>
          <w:ilvl w:val="0"/>
          <w:numId w:val="9"/>
        </w:numPr>
        <w:spacing w:line="306" w:lineRule="auto"/>
        <w:ind w:right="6"/>
        <w:rPr>
          <w:rFonts w:ascii="Arial" w:eastAsia="Arial" w:hAnsi="Arial" w:cs="Arial"/>
        </w:rPr>
      </w:pPr>
      <w:r>
        <w:t xml:space="preserve">Освоение представления о существовании разных языков. </w:t>
      </w:r>
    </w:p>
    <w:p w:rsidR="00DA28A5" w:rsidRDefault="00110FE5">
      <w:pPr>
        <w:numPr>
          <w:ilvl w:val="0"/>
          <w:numId w:val="3"/>
        </w:numPr>
        <w:ind w:right="0" w:hanging="283"/>
      </w:pPr>
      <w:r>
        <w:t xml:space="preserve">Освоение терминов: «слово», «звук», «буква», «предложение», гласный и согласный звук, звуковой анализ слова. </w:t>
      </w:r>
    </w:p>
    <w:p w:rsidR="00DA28A5" w:rsidRDefault="00110FE5">
      <w:pPr>
        <w:numPr>
          <w:ilvl w:val="0"/>
          <w:numId w:val="3"/>
        </w:numPr>
        <w:spacing w:after="127"/>
        <w:ind w:right="0" w:hanging="283"/>
      </w:pPr>
      <w:r>
        <w:t xml:space="preserve">Освоение умений: делить на слоги двух-трехслоговые слова. </w:t>
      </w:r>
    </w:p>
    <w:p w:rsidR="00DA28A5" w:rsidRDefault="00110FE5">
      <w:pPr>
        <w:numPr>
          <w:ilvl w:val="0"/>
          <w:numId w:val="3"/>
        </w:numPr>
        <w:spacing w:after="70"/>
        <w:ind w:right="0" w:hanging="283"/>
      </w:pPr>
      <w:r>
        <w:t xml:space="preserve">Осуществлять звуковой анализ простых трехзвуковых слов: интонационно выделять звуки в слове, различать гласные и согласные звуки, определять твердость и мягкость согласных, составлять схемы звукового состава слова; составлять предложения по живой модели; определять количество и последовательность слов в предложении; развивать мелкую моторику кистей рук: раскрашивание, штриховка, мелкие мозаики. </w:t>
      </w:r>
    </w:p>
    <w:p w:rsidR="00DA28A5" w:rsidRDefault="00110FE5">
      <w:pPr>
        <w:pStyle w:val="1"/>
        <w:spacing w:after="34"/>
        <w:ind w:left="996" w:right="722" w:hanging="281"/>
      </w:pPr>
      <w:r>
        <w:t xml:space="preserve">Календарно-тематическое планирование </w:t>
      </w:r>
    </w:p>
    <w:p w:rsidR="00DA28A5" w:rsidRDefault="00110FE5">
      <w:pPr>
        <w:spacing w:line="259" w:lineRule="auto"/>
        <w:ind w:left="723" w:right="718"/>
        <w:jc w:val="center"/>
      </w:pPr>
      <w:r>
        <w:rPr>
          <w:b/>
        </w:rPr>
        <w:t xml:space="preserve">«Обучение грамоте»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40"/>
        <w:gridCol w:w="7933"/>
        <w:gridCol w:w="1100"/>
      </w:tblGrid>
      <w:tr w:rsidR="00DA28A5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after="16" w:line="259" w:lineRule="auto"/>
              <w:ind w:left="48" w:right="0" w:firstLine="0"/>
              <w:jc w:val="left"/>
            </w:pPr>
            <w:r>
              <w:t xml:space="preserve">№ </w:t>
            </w:r>
          </w:p>
          <w:p w:rsidR="00DA28A5" w:rsidRDefault="00110FE5">
            <w:pPr>
              <w:spacing w:line="259" w:lineRule="auto"/>
              <w:ind w:left="0" w:right="0" w:firstLine="0"/>
              <w:jc w:val="left"/>
            </w:pPr>
            <w:r>
              <w:t xml:space="preserve">п/п 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Раздел, тема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DA28A5">
        <w:trPr>
          <w:trHeight w:val="500"/>
        </w:trPr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0" w:firstLine="0"/>
            </w:pPr>
            <w:r>
              <w:rPr>
                <w:b/>
              </w:rPr>
              <w:lastRenderedPageBreak/>
              <w:t xml:space="preserve">Раздел «Формирование звуковой аналитико-синтетической активности как предпосылки обучения грамоте»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18 </w:t>
            </w:r>
          </w:p>
        </w:tc>
      </w:tr>
      <w:tr w:rsidR="00DA28A5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«Слова и предложения» </w:t>
            </w:r>
          </w:p>
          <w:p w:rsidR="00DA28A5" w:rsidRDefault="00110FE5">
            <w:pPr>
              <w:spacing w:line="259" w:lineRule="auto"/>
              <w:ind w:left="0" w:right="0" w:firstLine="0"/>
              <w:jc w:val="left"/>
            </w:pPr>
            <w:r>
              <w:t>Цели: Учить выделять из речи слова, учить составлять предложения с заданным словом, воспитывать умение слушать речь других детей.</w:t>
            </w:r>
            <w:r>
              <w:rPr>
                <w:b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</w:tr>
      <w:tr w:rsidR="00DA28A5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«Звуки и буквы А и О» </w:t>
            </w:r>
          </w:p>
          <w:p w:rsidR="00DA28A5" w:rsidRDefault="00110FE5">
            <w:pPr>
              <w:spacing w:line="259" w:lineRule="auto"/>
              <w:ind w:left="0" w:right="0" w:firstLine="0"/>
              <w:jc w:val="left"/>
            </w:pPr>
            <w:r>
              <w:t xml:space="preserve">Цели: Дать детям представление об отличии звука и буквы, помочь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</w:tr>
    </w:tbl>
    <w:p w:rsidR="00DA28A5" w:rsidRDefault="00DA28A5">
      <w:pPr>
        <w:spacing w:line="259" w:lineRule="auto"/>
        <w:ind w:left="-1702" w:right="11062" w:firstLine="0"/>
        <w:jc w:val="left"/>
      </w:pP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540"/>
        <w:gridCol w:w="7933"/>
        <w:gridCol w:w="1100"/>
      </w:tblGrid>
      <w:tr w:rsidR="00DA28A5">
        <w:trPr>
          <w:trHeight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DA28A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0" w:firstLine="0"/>
              <w:jc w:val="left"/>
            </w:pPr>
            <w:r>
              <w:t>усвоить понятие гласный звук.</w:t>
            </w:r>
            <w:r>
              <w:rPr>
                <w:b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DA28A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A28A5">
        <w:trPr>
          <w:trHeight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«Звук и буква У» </w:t>
            </w:r>
          </w:p>
          <w:p w:rsidR="00DA28A5" w:rsidRDefault="00110FE5">
            <w:pPr>
              <w:spacing w:line="259" w:lineRule="auto"/>
              <w:ind w:left="0" w:right="0" w:firstLine="0"/>
              <w:jc w:val="left"/>
            </w:pPr>
            <w:r>
              <w:t>Цели: Учить детей слышать звук в словах и выделять его голосом. Помочь запомнить букву У. Читать ряд гласных УА, АУ. Развивать навыки звукового анализа слов.</w:t>
            </w:r>
            <w:r>
              <w:rPr>
                <w:b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</w:tr>
      <w:tr w:rsidR="00DA28A5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«Звук и буква И» </w:t>
            </w:r>
          </w:p>
          <w:p w:rsidR="00DA28A5" w:rsidRDefault="00110FE5">
            <w:pPr>
              <w:spacing w:line="259" w:lineRule="auto"/>
              <w:ind w:left="0" w:right="15" w:firstLine="0"/>
              <w:jc w:val="left"/>
            </w:pPr>
            <w:r>
              <w:t>Цели: Учить выделять звук И в словах и фразах. Совершенствовать навыки деления слов на слоги.</w:t>
            </w:r>
            <w:r>
              <w:rPr>
                <w:b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</w:tr>
      <w:tr w:rsidR="00DA28A5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«Звук и буква Ы» </w:t>
            </w:r>
          </w:p>
          <w:p w:rsidR="00DA28A5" w:rsidRDefault="00110FE5">
            <w:pPr>
              <w:spacing w:line="259" w:lineRule="auto"/>
              <w:ind w:left="0" w:right="0" w:firstLine="0"/>
              <w:jc w:val="left"/>
            </w:pPr>
            <w:r>
              <w:t>Цели: Учить находить местонахождение звука Ы в слове, продолжать учить детей делить слова на слоги.</w:t>
            </w:r>
            <w:r>
              <w:rPr>
                <w:b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</w:tr>
      <w:tr w:rsidR="00DA28A5">
        <w:trPr>
          <w:trHeight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«Буква Т, звуки Т и Ть» </w:t>
            </w:r>
          </w:p>
          <w:p w:rsidR="00DA28A5" w:rsidRDefault="00110FE5">
            <w:pPr>
              <w:spacing w:line="259" w:lineRule="auto"/>
              <w:ind w:left="0" w:right="0" w:firstLine="0"/>
              <w:jc w:val="left"/>
            </w:pPr>
            <w:r>
              <w:t xml:space="preserve">Цели: Повторение понятий СОГЛАСНЫЙ, </w:t>
            </w:r>
            <w:r w:rsidR="00D2636B">
              <w:t>ТВЕРДЫЙ,</w:t>
            </w:r>
            <w:r>
              <w:t xml:space="preserve"> МЯГКИЙ звук. Учить детей читать прямые слоги с буквой Т, анализировать обратные слоги и обозначать их буквами</w:t>
            </w:r>
            <w:r>
              <w:rPr>
                <w:b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</w:tr>
      <w:tr w:rsidR="00DA28A5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«Вопросительное предложение» </w:t>
            </w:r>
          </w:p>
          <w:p w:rsidR="00DA28A5" w:rsidRDefault="00110FE5">
            <w:pPr>
              <w:spacing w:line="259" w:lineRule="auto"/>
              <w:ind w:left="0" w:right="0" w:firstLine="0"/>
              <w:jc w:val="left"/>
            </w:pPr>
            <w:r>
              <w:t>Цели: Помочь детям запомнить понятия «вопросительное предложение», «знак вопроса».</w:t>
            </w:r>
            <w:r>
              <w:rPr>
                <w:b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</w:tr>
      <w:tr w:rsidR="00DA28A5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«Звуки К и Кь, буква К» </w:t>
            </w:r>
          </w:p>
          <w:p w:rsidR="00DA28A5" w:rsidRDefault="00110FE5">
            <w:pPr>
              <w:spacing w:line="259" w:lineRule="auto"/>
              <w:ind w:left="0" w:right="0" w:firstLine="0"/>
              <w:jc w:val="left"/>
            </w:pPr>
            <w:r>
              <w:t>Цели: Учить детей дифференцировать звуки К и Кь,  делать сравнительный анализ слов КИТ и КОТ.</w:t>
            </w:r>
            <w:r>
              <w:rPr>
                <w:b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</w:tr>
      <w:tr w:rsidR="00DA28A5">
        <w:trPr>
          <w:trHeight w:val="8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«Звуки С и Сь , буква С. Повторение понятия знак вопроса» </w:t>
            </w:r>
            <w:r>
              <w:t>Цели: Учить детей находить в словах слог с заданным звуком, помочь запомнить новую букву.</w:t>
            </w:r>
            <w:r>
              <w:rPr>
                <w:b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</w:tr>
      <w:tr w:rsidR="00DA28A5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41" w:right="0" w:firstLine="0"/>
              <w:jc w:val="left"/>
            </w:pPr>
            <w:r>
              <w:rPr>
                <w:b/>
              </w:rPr>
              <w:t xml:space="preserve">10 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«Звуки П и Пь, буква П» </w:t>
            </w:r>
          </w:p>
          <w:p w:rsidR="00DA28A5" w:rsidRDefault="00110FE5">
            <w:pPr>
              <w:spacing w:line="259" w:lineRule="auto"/>
              <w:ind w:left="0" w:right="0" w:firstLine="0"/>
            </w:pPr>
            <w:r>
              <w:t>Цели: Формировать навык звукового синтеза, умение добавлять звук в слово.  Повторить понятие «заглавная буква».</w:t>
            </w:r>
            <w:r>
              <w:rPr>
                <w:b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</w:tr>
      <w:tr w:rsidR="00DA28A5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48" w:right="0" w:firstLine="0"/>
              <w:jc w:val="left"/>
            </w:pPr>
            <w:r>
              <w:rPr>
                <w:b/>
              </w:rPr>
              <w:t xml:space="preserve">11 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«Звук Ш, буква Ш» </w:t>
            </w:r>
          </w:p>
          <w:p w:rsidR="00DA28A5" w:rsidRDefault="00110FE5">
            <w:pPr>
              <w:spacing w:line="259" w:lineRule="auto"/>
              <w:ind w:left="0" w:right="19" w:firstLine="0"/>
              <w:jc w:val="left"/>
            </w:pPr>
            <w:r>
              <w:t>Цели: Закрепить произношение звука Ш, развивать умение делить слова на слоги.</w:t>
            </w:r>
            <w:r>
              <w:rPr>
                <w:b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</w:tr>
      <w:tr w:rsidR="00DA28A5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41" w:right="0" w:firstLine="0"/>
              <w:jc w:val="left"/>
            </w:pPr>
            <w:r>
              <w:rPr>
                <w:b/>
              </w:rPr>
              <w:t xml:space="preserve">12 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«Звуки М и МЬ, Буква М, звуки звонкие и глухие» </w:t>
            </w:r>
          </w:p>
          <w:p w:rsidR="00DA28A5" w:rsidRDefault="00110FE5">
            <w:pPr>
              <w:spacing w:line="259" w:lineRule="auto"/>
              <w:ind w:left="0" w:right="0" w:firstLine="0"/>
              <w:jc w:val="left"/>
            </w:pPr>
            <w:r>
              <w:t>Цели: Учить детей различать звуки по звонкости, читать слоги и слова с буквой М</w:t>
            </w:r>
            <w:r>
              <w:rPr>
                <w:b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</w:tr>
      <w:tr w:rsidR="00DA28A5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41" w:right="0" w:firstLine="0"/>
              <w:jc w:val="left"/>
            </w:pPr>
            <w:r>
              <w:rPr>
                <w:b/>
              </w:rPr>
              <w:t xml:space="preserve">13 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«Звуки Л и Ль, буква Л» </w:t>
            </w:r>
          </w:p>
          <w:p w:rsidR="00DA28A5" w:rsidRDefault="00110FE5">
            <w:pPr>
              <w:spacing w:line="259" w:lineRule="auto"/>
              <w:ind w:left="0" w:right="0" w:firstLine="0"/>
              <w:jc w:val="left"/>
            </w:pPr>
            <w:r>
              <w:t>Цели: Учить детей различать звуки Л и Ль, читать слова и слоги с новой буквой.</w:t>
            </w:r>
            <w:r>
              <w:rPr>
                <w:b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</w:tr>
      <w:tr w:rsidR="00DA28A5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41" w:right="0" w:firstLine="0"/>
              <w:jc w:val="left"/>
            </w:pPr>
            <w:r>
              <w:rPr>
                <w:b/>
              </w:rPr>
              <w:lastRenderedPageBreak/>
              <w:t xml:space="preserve">14 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«Звуки Х и Хь, Буква Х» </w:t>
            </w:r>
          </w:p>
          <w:p w:rsidR="00DA28A5" w:rsidRDefault="00110FE5">
            <w:pPr>
              <w:spacing w:line="259" w:lineRule="auto"/>
              <w:ind w:left="0" w:right="5" w:firstLine="0"/>
              <w:jc w:val="left"/>
            </w:pPr>
            <w:r>
              <w:t>Цели: Учить детей находить звуки Х и Хь в словах, определять место звука в слове (начало, середина, конец слова),</w:t>
            </w:r>
            <w:r>
              <w:rPr>
                <w:b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</w:tr>
      <w:tr w:rsidR="00DA28A5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41" w:right="0" w:firstLine="0"/>
              <w:jc w:val="left"/>
            </w:pPr>
            <w:r>
              <w:rPr>
                <w:b/>
              </w:rPr>
              <w:t xml:space="preserve">15 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>Тема: «Звук Р»</w:t>
            </w:r>
            <w:r>
              <w:t xml:space="preserve"> </w:t>
            </w:r>
          </w:p>
          <w:p w:rsidR="00DA28A5" w:rsidRDefault="00110FE5">
            <w:pPr>
              <w:spacing w:line="259" w:lineRule="auto"/>
              <w:ind w:left="0" w:right="0" w:firstLine="0"/>
              <w:jc w:val="left"/>
            </w:pPr>
            <w:r>
              <w:t xml:space="preserve">Цели: Закрепить произношение звука Р в словах и фразах. Развивать фонематический слух, навыки звукового анализа  </w:t>
            </w:r>
            <w:r>
              <w:rPr>
                <w:b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</w:tr>
      <w:tr w:rsidR="00DA28A5">
        <w:trPr>
          <w:trHeight w:val="8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41" w:right="0" w:firstLine="0"/>
              <w:jc w:val="left"/>
            </w:pPr>
            <w:r>
              <w:rPr>
                <w:b/>
              </w:rPr>
              <w:t xml:space="preserve">16 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«Звуки Н, Нь, буква Н» </w:t>
            </w:r>
          </w:p>
          <w:p w:rsidR="00DA28A5" w:rsidRDefault="00110FE5">
            <w:pPr>
              <w:spacing w:after="23" w:line="259" w:lineRule="auto"/>
              <w:ind w:left="0" w:right="0" w:firstLine="0"/>
              <w:jc w:val="left"/>
            </w:pPr>
            <w:r>
              <w:t xml:space="preserve">Цели: Учить детей различать звуки Н и Нь, читать слова с новой буквой. </w:t>
            </w:r>
          </w:p>
          <w:p w:rsidR="00DA28A5" w:rsidRDefault="00110FE5">
            <w:pPr>
              <w:spacing w:line="259" w:lineRule="auto"/>
              <w:ind w:left="0" w:right="0" w:firstLine="0"/>
              <w:jc w:val="left"/>
            </w:pPr>
            <w:r>
              <w:t>Развивать фонематический слух, составлять слово из заданных звуков.</w:t>
            </w:r>
            <w:r>
              <w:rPr>
                <w:b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52" w:firstLine="0"/>
              <w:jc w:val="center"/>
            </w:pPr>
            <w:r>
              <w:t xml:space="preserve">1 </w:t>
            </w:r>
          </w:p>
        </w:tc>
      </w:tr>
      <w:tr w:rsidR="00DA28A5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41" w:right="0" w:firstLine="0"/>
              <w:jc w:val="left"/>
            </w:pPr>
            <w:r>
              <w:rPr>
                <w:b/>
              </w:rPr>
              <w:t xml:space="preserve">17 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«Закрепление понятий ЗВУК – СЛОГ – СЛОВО» </w:t>
            </w:r>
          </w:p>
          <w:p w:rsidR="00DA28A5" w:rsidRDefault="00110FE5">
            <w:pPr>
              <w:spacing w:line="259" w:lineRule="auto"/>
              <w:ind w:left="0" w:right="0" w:firstLine="0"/>
              <w:jc w:val="left"/>
            </w:pPr>
            <w:r>
              <w:t>Цели: Развивать слуховое внимание, учить детей составлять слова из готовых слогов</w:t>
            </w:r>
            <w:r>
              <w:rPr>
                <w:b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DA28A5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41" w:right="0" w:firstLine="0"/>
              <w:jc w:val="left"/>
            </w:pPr>
            <w:r>
              <w:rPr>
                <w:b/>
              </w:rPr>
              <w:t xml:space="preserve">18 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«Повторение тем «предложение», «заглавная буква». </w:t>
            </w:r>
          </w:p>
          <w:p w:rsidR="00DA28A5" w:rsidRDefault="00110FE5">
            <w:pPr>
              <w:spacing w:line="259" w:lineRule="auto"/>
              <w:ind w:left="0" w:right="0" w:firstLine="0"/>
              <w:jc w:val="left"/>
            </w:pPr>
            <w:r>
              <w:t xml:space="preserve">Цели: Учить детей составлять сложные предложения с заданным словом. </w:t>
            </w:r>
            <w:r>
              <w:rPr>
                <w:b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DA28A5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6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Всего 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8A5" w:rsidRDefault="00110FE5">
            <w:pPr>
              <w:spacing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18 </w:t>
            </w:r>
          </w:p>
        </w:tc>
      </w:tr>
    </w:tbl>
    <w:p w:rsidR="00DA28A5" w:rsidRDefault="00110FE5">
      <w:pPr>
        <w:spacing w:after="75" w:line="259" w:lineRule="auto"/>
        <w:ind w:left="0" w:right="0" w:firstLine="0"/>
        <w:jc w:val="left"/>
      </w:pPr>
      <w:r>
        <w:t xml:space="preserve"> </w:t>
      </w:r>
    </w:p>
    <w:p w:rsidR="00DA28A5" w:rsidRDefault="00110FE5">
      <w:pPr>
        <w:pStyle w:val="1"/>
        <w:ind w:left="725" w:right="516"/>
      </w:pPr>
      <w:r>
        <w:lastRenderedPageBreak/>
        <w:t>Описание учебно-методического и материально-технического обеспечения образовательной деятельности</w:t>
      </w:r>
      <w:r>
        <w:rPr>
          <w:sz w:val="24"/>
        </w:rPr>
        <w:t xml:space="preserve"> </w:t>
      </w:r>
    </w:p>
    <w:p w:rsidR="00DA28A5" w:rsidRDefault="00110FE5">
      <w:pPr>
        <w:spacing w:after="40" w:line="259" w:lineRule="auto"/>
        <w:ind w:left="-129" w:right="-288" w:firstLine="0"/>
        <w:jc w:val="left"/>
      </w:pPr>
      <w:r>
        <w:rPr>
          <w:noProof/>
        </w:rPr>
        <w:drawing>
          <wp:inline distT="0" distB="0" distL="0" distR="0">
            <wp:extent cx="6208776" cy="7409688"/>
            <wp:effectExtent l="0" t="0" r="0" b="0"/>
            <wp:docPr id="14344" name="Picture 14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143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8776" cy="740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8A5" w:rsidRDefault="00110FE5">
      <w:pPr>
        <w:spacing w:line="259" w:lineRule="auto"/>
        <w:ind w:left="4676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                                                            </w:t>
      </w:r>
    </w:p>
    <w:p w:rsidR="00DA28A5" w:rsidRDefault="00110FE5">
      <w:pPr>
        <w:spacing w:line="259" w:lineRule="auto"/>
        <w:ind w:left="772" w:right="0" w:firstLine="0"/>
        <w:jc w:val="center"/>
      </w:pPr>
      <w:r>
        <w:rPr>
          <w:b/>
        </w:rPr>
        <w:t xml:space="preserve"> </w:t>
      </w:r>
    </w:p>
    <w:p w:rsidR="00DA28A5" w:rsidRDefault="00110FE5">
      <w:pPr>
        <w:spacing w:line="259" w:lineRule="auto"/>
        <w:ind w:left="772" w:right="0" w:firstLine="0"/>
        <w:jc w:val="center"/>
      </w:pPr>
      <w:r>
        <w:rPr>
          <w:b/>
        </w:rPr>
        <w:t xml:space="preserve"> </w:t>
      </w:r>
    </w:p>
    <w:p w:rsidR="00DA28A5" w:rsidRDefault="00110FE5">
      <w:pPr>
        <w:spacing w:line="259" w:lineRule="auto"/>
        <w:ind w:left="772" w:right="0" w:firstLine="0"/>
        <w:jc w:val="center"/>
      </w:pPr>
      <w:r>
        <w:rPr>
          <w:b/>
        </w:rPr>
        <w:t xml:space="preserve"> </w:t>
      </w:r>
    </w:p>
    <w:p w:rsidR="00DA28A5" w:rsidRDefault="00110FE5">
      <w:pPr>
        <w:spacing w:line="259" w:lineRule="auto"/>
        <w:ind w:left="772" w:right="0" w:firstLine="0"/>
        <w:jc w:val="center"/>
      </w:pPr>
      <w:r>
        <w:rPr>
          <w:b/>
        </w:rPr>
        <w:t xml:space="preserve"> </w:t>
      </w:r>
    </w:p>
    <w:p w:rsidR="00DA28A5" w:rsidRDefault="00110FE5">
      <w:pPr>
        <w:spacing w:line="259" w:lineRule="auto"/>
        <w:ind w:left="772" w:right="0" w:firstLine="0"/>
        <w:jc w:val="center"/>
      </w:pPr>
      <w:r>
        <w:rPr>
          <w:b/>
        </w:rPr>
        <w:t xml:space="preserve"> </w:t>
      </w:r>
    </w:p>
    <w:p w:rsidR="00DA28A5" w:rsidRDefault="00110FE5">
      <w:pPr>
        <w:spacing w:line="259" w:lineRule="auto"/>
        <w:ind w:left="723" w:right="0"/>
        <w:jc w:val="center"/>
      </w:pPr>
      <w:r>
        <w:rPr>
          <w:b/>
        </w:rPr>
        <w:lastRenderedPageBreak/>
        <w:t xml:space="preserve">5.1. Список литературы </w:t>
      </w:r>
    </w:p>
    <w:p w:rsidR="00DA28A5" w:rsidRDefault="00110FE5">
      <w:pPr>
        <w:numPr>
          <w:ilvl w:val="0"/>
          <w:numId w:val="4"/>
        </w:numPr>
        <w:spacing w:after="3" w:line="278" w:lineRule="auto"/>
        <w:ind w:right="0" w:hanging="240"/>
      </w:pPr>
      <w:r>
        <w:t xml:space="preserve">Детство: примерная основная общеобразовательная программа дошкольного образования/Т.И. Бабаева, А.Г. Гогоберидзе,  и др.  – СПб.: ООО «ИЗДАТЕЛЬСТВО «ДЕТСТВО-ПРЕСС», 2017.  </w:t>
      </w:r>
    </w:p>
    <w:p w:rsidR="00DA28A5" w:rsidRDefault="00110FE5">
      <w:pPr>
        <w:numPr>
          <w:ilvl w:val="0"/>
          <w:numId w:val="4"/>
        </w:numPr>
        <w:ind w:right="0" w:hanging="240"/>
      </w:pPr>
      <w:r>
        <w:t xml:space="preserve">Планирование и организация образовательного процесса дошкольного учреждения по примерной основной общеобразовательной программе «Детство»: учеб.-метод. пособие. – СПб.: ООО «ИЗДАТЕЛЬСТВО «ДЕТСТВО-ПРЕСС», 2017.  </w:t>
      </w:r>
    </w:p>
    <w:p w:rsidR="00DA28A5" w:rsidRDefault="00110FE5">
      <w:pPr>
        <w:numPr>
          <w:ilvl w:val="0"/>
          <w:numId w:val="4"/>
        </w:numPr>
        <w:ind w:right="0" w:hanging="240"/>
      </w:pPr>
      <w:r>
        <w:t xml:space="preserve">Андрианова Т.М. «В мире звуков и букв», АСТ-Астрель, 2016г. </w:t>
      </w:r>
    </w:p>
    <w:p w:rsidR="00DA28A5" w:rsidRDefault="00110FE5">
      <w:pPr>
        <w:numPr>
          <w:ilvl w:val="0"/>
          <w:numId w:val="4"/>
        </w:numPr>
        <w:ind w:right="0" w:hanging="240"/>
      </w:pPr>
      <w:r>
        <w:t xml:space="preserve">Затулина Г. Я. «Конспекты занятий по подготовке к обучению грамоте». «Центр педагогического образования», Москва 2016 год </w:t>
      </w:r>
    </w:p>
    <w:p w:rsidR="00DA28A5" w:rsidRDefault="00110FE5">
      <w:pPr>
        <w:numPr>
          <w:ilvl w:val="0"/>
          <w:numId w:val="4"/>
        </w:numPr>
        <w:ind w:right="0" w:hanging="240"/>
      </w:pPr>
      <w:r>
        <w:t xml:space="preserve">Колесникова Е. В. Программа «От звука к букве» Ювента, Москва, 2016 </w:t>
      </w:r>
    </w:p>
    <w:p w:rsidR="00DA28A5" w:rsidRDefault="00110FE5">
      <w:pPr>
        <w:ind w:left="-5" w:right="0"/>
      </w:pPr>
      <w:r>
        <w:t xml:space="preserve">5. Оглоблина И.Ю. «Логопедический массаж: игры и упражнения», «ТЦ Сфера», 2016г. </w:t>
      </w:r>
    </w:p>
    <w:p w:rsidR="00DA28A5" w:rsidRDefault="00110FE5">
      <w:pPr>
        <w:ind w:left="-5" w:right="0"/>
      </w:pPr>
      <w:r>
        <w:t xml:space="preserve">6.Фадеева Ю.А, «В мире слов, букв и звуков», «ТЦ Сфера», 2016г. </w:t>
      </w:r>
    </w:p>
    <w:p w:rsidR="00DA28A5" w:rsidRDefault="00E756B8">
      <w:pPr>
        <w:numPr>
          <w:ilvl w:val="0"/>
          <w:numId w:val="5"/>
        </w:numPr>
        <w:ind w:right="0" w:hanging="360"/>
      </w:pPr>
      <w:hyperlink r:id="rId8">
        <w:r w:rsidR="00110FE5">
          <w:t>https://www.maam.ru</w:t>
        </w:r>
      </w:hyperlink>
      <w:hyperlink r:id="rId9">
        <w:r w:rsidR="00110FE5">
          <w:t xml:space="preserve"> </w:t>
        </w:r>
      </w:hyperlink>
    </w:p>
    <w:p w:rsidR="00DA28A5" w:rsidRDefault="00110FE5">
      <w:pPr>
        <w:numPr>
          <w:ilvl w:val="0"/>
          <w:numId w:val="5"/>
        </w:numPr>
        <w:ind w:right="0" w:hanging="360"/>
      </w:pPr>
      <w:r>
        <w:t xml:space="preserve">https://infourok.ru  </w:t>
      </w:r>
    </w:p>
    <w:p w:rsidR="00DA28A5" w:rsidRDefault="00E756B8">
      <w:pPr>
        <w:numPr>
          <w:ilvl w:val="0"/>
          <w:numId w:val="5"/>
        </w:numPr>
        <w:spacing w:line="259" w:lineRule="auto"/>
        <w:ind w:right="0" w:hanging="360"/>
      </w:pPr>
      <w:hyperlink r:id="rId10">
        <w:r w:rsidR="00110FE5">
          <w:rPr>
            <w:u w:val="single" w:color="000000"/>
          </w:rPr>
          <w:t>https://nsportal.ru</w:t>
        </w:r>
      </w:hyperlink>
      <w:hyperlink r:id="rId11">
        <w:r w:rsidR="00110FE5">
          <w:t xml:space="preserve"> </w:t>
        </w:r>
      </w:hyperlink>
      <w:r w:rsidR="00110FE5">
        <w:t xml:space="preserve">  </w:t>
      </w:r>
    </w:p>
    <w:p w:rsidR="00DA28A5" w:rsidRDefault="00E756B8">
      <w:pPr>
        <w:numPr>
          <w:ilvl w:val="0"/>
          <w:numId w:val="5"/>
        </w:numPr>
        <w:spacing w:line="259" w:lineRule="auto"/>
        <w:ind w:right="0" w:hanging="360"/>
      </w:pPr>
      <w:hyperlink r:id="rId12">
        <w:r w:rsidR="00110FE5">
          <w:rPr>
            <w:u w:val="single" w:color="000000"/>
          </w:rPr>
          <w:t>https://dohcolonoc.ru</w:t>
        </w:r>
      </w:hyperlink>
      <w:hyperlink r:id="rId13">
        <w:r w:rsidR="00110FE5">
          <w:rPr>
            <w:rFonts w:ascii="Calibri" w:eastAsia="Calibri" w:hAnsi="Calibri" w:cs="Calibri"/>
            <w:sz w:val="22"/>
          </w:rPr>
          <w:t xml:space="preserve"> </w:t>
        </w:r>
      </w:hyperlink>
    </w:p>
    <w:p w:rsidR="00DA28A5" w:rsidRDefault="00110FE5">
      <w:pPr>
        <w:numPr>
          <w:ilvl w:val="0"/>
          <w:numId w:val="5"/>
        </w:numPr>
        <w:ind w:right="0" w:hanging="360"/>
      </w:pPr>
      <w:r>
        <w:t xml:space="preserve">www.vospitatel-dou.ru                                                                                                                       </w:t>
      </w:r>
    </w:p>
    <w:p w:rsidR="00DA28A5" w:rsidRDefault="00110FE5">
      <w:pPr>
        <w:spacing w:line="259" w:lineRule="auto"/>
        <w:ind w:left="0" w:right="0" w:firstLine="0"/>
        <w:jc w:val="left"/>
      </w:pPr>
      <w:r>
        <w:t xml:space="preserve"> </w:t>
      </w:r>
    </w:p>
    <w:p w:rsidR="00DA28A5" w:rsidRDefault="00110FE5">
      <w:pPr>
        <w:spacing w:line="259" w:lineRule="auto"/>
        <w:ind w:left="0" w:right="0" w:firstLine="0"/>
        <w:jc w:val="left"/>
      </w:pPr>
      <w:r>
        <w:t xml:space="preserve"> </w:t>
      </w:r>
    </w:p>
    <w:p w:rsidR="00DA28A5" w:rsidRDefault="00110FE5">
      <w:pPr>
        <w:spacing w:line="259" w:lineRule="auto"/>
        <w:ind w:left="0" w:right="0" w:firstLine="0"/>
        <w:jc w:val="left"/>
      </w:pPr>
      <w:r>
        <w:t xml:space="preserve"> </w:t>
      </w:r>
    </w:p>
    <w:p w:rsidR="00DA28A5" w:rsidRDefault="00110FE5">
      <w:pPr>
        <w:spacing w:line="259" w:lineRule="auto"/>
        <w:ind w:left="0" w:right="0" w:firstLine="0"/>
        <w:jc w:val="left"/>
      </w:pPr>
      <w:r>
        <w:t xml:space="preserve"> </w:t>
      </w:r>
    </w:p>
    <w:p w:rsidR="00DA28A5" w:rsidRDefault="00110FE5">
      <w:pPr>
        <w:spacing w:line="259" w:lineRule="auto"/>
        <w:ind w:left="0" w:right="0" w:firstLine="0"/>
        <w:jc w:val="left"/>
      </w:pPr>
      <w:r>
        <w:t xml:space="preserve"> </w:t>
      </w:r>
    </w:p>
    <w:p w:rsidR="00DA28A5" w:rsidRDefault="00110FE5">
      <w:pPr>
        <w:spacing w:line="259" w:lineRule="auto"/>
        <w:ind w:left="0" w:right="0" w:firstLine="0"/>
        <w:jc w:val="left"/>
      </w:pPr>
      <w:r>
        <w:t xml:space="preserve"> </w:t>
      </w:r>
    </w:p>
    <w:p w:rsidR="00DA28A5" w:rsidRDefault="00110FE5">
      <w:pPr>
        <w:spacing w:line="259" w:lineRule="auto"/>
        <w:ind w:left="0" w:right="0" w:firstLine="0"/>
        <w:jc w:val="left"/>
      </w:pPr>
      <w:r>
        <w:t xml:space="preserve"> </w:t>
      </w:r>
    </w:p>
    <w:p w:rsidR="00DA28A5" w:rsidRDefault="00110FE5">
      <w:pPr>
        <w:spacing w:line="259" w:lineRule="auto"/>
        <w:ind w:left="0" w:right="0" w:firstLine="0"/>
        <w:jc w:val="left"/>
      </w:pPr>
      <w:r>
        <w:t xml:space="preserve"> </w:t>
      </w:r>
    </w:p>
    <w:p w:rsidR="00DA28A5" w:rsidRDefault="00110FE5">
      <w:pPr>
        <w:spacing w:line="259" w:lineRule="auto"/>
        <w:ind w:left="0" w:right="0" w:firstLine="0"/>
        <w:jc w:val="left"/>
      </w:pPr>
      <w:r>
        <w:t xml:space="preserve"> </w:t>
      </w:r>
    </w:p>
    <w:p w:rsidR="00DA28A5" w:rsidRDefault="00110FE5">
      <w:pPr>
        <w:spacing w:line="259" w:lineRule="auto"/>
        <w:ind w:left="0" w:right="0" w:firstLine="0"/>
        <w:jc w:val="left"/>
      </w:pPr>
      <w:r>
        <w:t xml:space="preserve"> </w:t>
      </w:r>
    </w:p>
    <w:p w:rsidR="00DA28A5" w:rsidRDefault="00110FE5">
      <w:pPr>
        <w:spacing w:line="259" w:lineRule="auto"/>
        <w:ind w:left="0" w:right="0" w:firstLine="0"/>
        <w:jc w:val="left"/>
      </w:pPr>
      <w:r>
        <w:t xml:space="preserve"> </w:t>
      </w:r>
    </w:p>
    <w:sectPr w:rsidR="00DA28A5">
      <w:footerReference w:type="even" r:id="rId14"/>
      <w:footerReference w:type="default" r:id="rId15"/>
      <w:footerReference w:type="first" r:id="rId16"/>
      <w:pgSz w:w="11906" w:h="16838"/>
      <w:pgMar w:top="1137" w:right="844" w:bottom="1270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6B8" w:rsidRDefault="00E756B8">
      <w:pPr>
        <w:spacing w:line="240" w:lineRule="auto"/>
      </w:pPr>
      <w:r>
        <w:separator/>
      </w:r>
    </w:p>
  </w:endnote>
  <w:endnote w:type="continuationSeparator" w:id="0">
    <w:p w:rsidR="00E756B8" w:rsidRDefault="00E756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A5" w:rsidRDefault="00110FE5">
    <w:pPr>
      <w:spacing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A28A5" w:rsidRDefault="00110FE5">
    <w:pPr>
      <w:spacing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A5" w:rsidRDefault="00110FE5">
    <w:pPr>
      <w:spacing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06F8" w:rsidRPr="009106F8">
      <w:rPr>
        <w:rFonts w:ascii="Calibri" w:eastAsia="Calibri" w:hAnsi="Calibri" w:cs="Calibri"/>
        <w:noProof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A28A5" w:rsidRDefault="00110FE5">
    <w:pPr>
      <w:spacing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A5" w:rsidRDefault="00110FE5">
    <w:pPr>
      <w:spacing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A28A5" w:rsidRDefault="00110FE5">
    <w:pPr>
      <w:spacing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6B8" w:rsidRDefault="00E756B8">
      <w:pPr>
        <w:spacing w:line="240" w:lineRule="auto"/>
      </w:pPr>
      <w:r>
        <w:separator/>
      </w:r>
    </w:p>
  </w:footnote>
  <w:footnote w:type="continuationSeparator" w:id="0">
    <w:p w:rsidR="00E756B8" w:rsidRDefault="00E756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236"/>
    <w:multiLevelType w:val="hybridMultilevel"/>
    <w:tmpl w:val="08FC0230"/>
    <w:lvl w:ilvl="0" w:tplc="46A24B7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94FC4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4E56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28B3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5265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FC2F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C71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148B9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B8D89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B10D1B"/>
    <w:multiLevelType w:val="hybridMultilevel"/>
    <w:tmpl w:val="D9B49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A20AF"/>
    <w:multiLevelType w:val="hybridMultilevel"/>
    <w:tmpl w:val="172075AE"/>
    <w:lvl w:ilvl="0" w:tplc="04629B18">
      <w:start w:val="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A2A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AE0B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8669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7ED2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EE77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65E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182F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723C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093ED7"/>
    <w:multiLevelType w:val="hybridMultilevel"/>
    <w:tmpl w:val="E37A74C8"/>
    <w:lvl w:ilvl="0" w:tplc="AD9AA128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AC012E">
      <w:start w:val="1"/>
      <w:numFmt w:val="lowerLetter"/>
      <w:lvlText w:val="%2"/>
      <w:lvlJc w:val="left"/>
      <w:pPr>
        <w:ind w:left="3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F8C224">
      <w:start w:val="1"/>
      <w:numFmt w:val="lowerRoman"/>
      <w:lvlText w:val="%3"/>
      <w:lvlJc w:val="left"/>
      <w:pPr>
        <w:ind w:left="3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A21D5A">
      <w:start w:val="1"/>
      <w:numFmt w:val="decimal"/>
      <w:lvlText w:val="%4"/>
      <w:lvlJc w:val="left"/>
      <w:pPr>
        <w:ind w:left="4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989DB4">
      <w:start w:val="1"/>
      <w:numFmt w:val="lowerLetter"/>
      <w:lvlText w:val="%5"/>
      <w:lvlJc w:val="left"/>
      <w:pPr>
        <w:ind w:left="5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5A3C46">
      <w:start w:val="1"/>
      <w:numFmt w:val="lowerRoman"/>
      <w:lvlText w:val="%6"/>
      <w:lvlJc w:val="left"/>
      <w:pPr>
        <w:ind w:left="6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80F750">
      <w:start w:val="1"/>
      <w:numFmt w:val="decimal"/>
      <w:lvlText w:val="%7"/>
      <w:lvlJc w:val="left"/>
      <w:pPr>
        <w:ind w:left="6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96C19C">
      <w:start w:val="1"/>
      <w:numFmt w:val="lowerLetter"/>
      <w:lvlText w:val="%8"/>
      <w:lvlJc w:val="left"/>
      <w:pPr>
        <w:ind w:left="7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EACFB6">
      <w:start w:val="1"/>
      <w:numFmt w:val="lowerRoman"/>
      <w:lvlText w:val="%9"/>
      <w:lvlJc w:val="left"/>
      <w:pPr>
        <w:ind w:left="8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8C13E8"/>
    <w:multiLevelType w:val="hybridMultilevel"/>
    <w:tmpl w:val="C524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D175F"/>
    <w:multiLevelType w:val="hybridMultilevel"/>
    <w:tmpl w:val="A9C69DA0"/>
    <w:lvl w:ilvl="0" w:tplc="96BC5964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22CE2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1AFB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A494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3627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6EE1C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F2B3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A4FE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F6FA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EB0579"/>
    <w:multiLevelType w:val="hybridMultilevel"/>
    <w:tmpl w:val="1F6A66EE"/>
    <w:lvl w:ilvl="0" w:tplc="48B80D2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0B1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2211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743E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EC1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F026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96B2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5AC2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9A46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482A92"/>
    <w:multiLevelType w:val="hybridMultilevel"/>
    <w:tmpl w:val="A9F4704E"/>
    <w:lvl w:ilvl="0" w:tplc="BA0602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9ECBAE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66A41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AA020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7ECD62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14FB68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4594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4625F8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4FDC6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357444"/>
    <w:multiLevelType w:val="hybridMultilevel"/>
    <w:tmpl w:val="28C8FD54"/>
    <w:lvl w:ilvl="0" w:tplc="2BD276A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FE739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36C3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1E2A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6AC2D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AE90D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04A4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B0E10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0E50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A5"/>
    <w:rsid w:val="00110FE5"/>
    <w:rsid w:val="002C3773"/>
    <w:rsid w:val="009106F8"/>
    <w:rsid w:val="00D2636B"/>
    <w:rsid w:val="00DA28A5"/>
    <w:rsid w:val="00E756B8"/>
    <w:rsid w:val="00F7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9476"/>
  <w15:docId w15:val="{9FCA31B2-E241-4B69-9C84-5B2DEEAF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7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1" w:line="258" w:lineRule="auto"/>
      <w:ind w:left="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71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6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" TargetMode="External"/><Relationship Id="rId13" Type="http://schemas.openxmlformats.org/officeDocument/2006/relationships/hyperlink" Target="https://dohcolonoc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hcolonoc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sportal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ns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1246</Words>
  <Characters>7104</Characters>
  <Application>Microsoft Office Word</Application>
  <DocSecurity>0</DocSecurity>
  <Lines>59</Lines>
  <Paragraphs>16</Paragraphs>
  <ScaleCrop>false</ScaleCrop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</cp:lastModifiedBy>
  <cp:revision>6</cp:revision>
  <dcterms:created xsi:type="dcterms:W3CDTF">2021-05-06T21:38:00Z</dcterms:created>
  <dcterms:modified xsi:type="dcterms:W3CDTF">2022-10-26T14:46:00Z</dcterms:modified>
</cp:coreProperties>
</file>